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FA5" w:rsidRDefault="00350FA5" w:rsidP="0049438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914918"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350FA5" w:rsidRPr="00914918" w:rsidRDefault="00350FA5" w:rsidP="0049438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350FA5" w:rsidTr="00C75463">
        <w:tc>
          <w:tcPr>
            <w:tcW w:w="5070" w:type="dxa"/>
          </w:tcPr>
          <w:p w:rsidR="00350FA5" w:rsidRPr="00DA1FD2" w:rsidRDefault="00350FA5">
            <w:pPr>
              <w:pStyle w:val="a5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</w:tcPr>
          <w:p w:rsidR="00350FA5" w:rsidRDefault="00350FA5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</w:tbl>
    <w:p w:rsidR="00350FA5" w:rsidRPr="00914918" w:rsidRDefault="00DA1FD2" w:rsidP="004943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350FA5" w:rsidRDefault="00350FA5" w:rsidP="0049438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49438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49438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49438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Pr="00476FAD" w:rsidRDefault="00350FA5" w:rsidP="0088401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884017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</w:t>
      </w:r>
      <w:r w:rsidRPr="00476FAD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предмету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350FA5" w:rsidRDefault="00350FA5" w:rsidP="00884017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«Основы изобразительной грамоты и рисование</w:t>
      </w:r>
      <w:r w:rsidRPr="00476FAD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350FA5" w:rsidRPr="00476FAD" w:rsidRDefault="00350FA5" w:rsidP="00884017">
      <w:pPr>
        <w:rPr>
          <w:rFonts w:ascii="Times New Roman" w:hAnsi="Times New Roman" w:cs="Times New Roman"/>
          <w:sz w:val="40"/>
          <w:szCs w:val="40"/>
        </w:rPr>
      </w:pPr>
    </w:p>
    <w:p w:rsidR="00350FA5" w:rsidRPr="00476FAD" w:rsidRDefault="00350FA5" w:rsidP="0088401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Pr="00476FAD" w:rsidRDefault="00350FA5" w:rsidP="00884017">
      <w:pPr>
        <w:rPr>
          <w:rFonts w:ascii="Times New Roman" w:hAnsi="Times New Roman" w:cs="Times New Roman"/>
          <w:sz w:val="28"/>
          <w:szCs w:val="28"/>
        </w:rPr>
      </w:pPr>
    </w:p>
    <w:p w:rsidR="00350FA5" w:rsidRPr="00476FAD" w:rsidRDefault="00350FA5" w:rsidP="00884017">
      <w:pPr>
        <w:rPr>
          <w:rFonts w:ascii="Times New Roman" w:hAnsi="Times New Roman" w:cs="Times New Roman"/>
          <w:sz w:val="28"/>
          <w:szCs w:val="28"/>
        </w:rPr>
      </w:pPr>
    </w:p>
    <w:p w:rsidR="00350FA5" w:rsidRPr="00476FAD" w:rsidRDefault="00350FA5" w:rsidP="00884017">
      <w:pPr>
        <w:rPr>
          <w:rFonts w:ascii="Times New Roman" w:hAnsi="Times New Roman" w:cs="Times New Roman"/>
          <w:sz w:val="28"/>
          <w:szCs w:val="28"/>
        </w:rPr>
      </w:pPr>
    </w:p>
    <w:p w:rsidR="00350FA5" w:rsidRPr="00476FAD" w:rsidRDefault="00350FA5" w:rsidP="00884017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884017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350FA5" w:rsidRPr="00BB445F" w:rsidRDefault="00350FA5" w:rsidP="00414A92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</w:t>
      </w:r>
      <w:r w:rsidRPr="009D2DDC">
        <w:rPr>
          <w:rFonts w:ascii="Times New Roman" w:hAnsi="Times New Roman" w:cs="Times New Roman"/>
          <w:lang w:val="ru-RU"/>
        </w:rPr>
        <w:t>Разработчик:</w:t>
      </w:r>
      <w:r w:rsidRPr="009D2DD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B445F">
        <w:rPr>
          <w:rFonts w:ascii="Times New Roman" w:hAnsi="Times New Roman" w:cs="Times New Roman"/>
          <w:sz w:val="28"/>
          <w:szCs w:val="28"/>
          <w:lang w:val="ru-RU"/>
        </w:rPr>
        <w:t xml:space="preserve">Преподаватель художественного отделения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50FA5" w:rsidRPr="00BB445F" w:rsidRDefault="00350FA5" w:rsidP="00414A92">
      <w:pPr>
        <w:pStyle w:val="a3"/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7546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</w:t>
      </w:r>
      <w:r w:rsidRPr="00BB445F">
        <w:rPr>
          <w:rFonts w:ascii="Times New Roman" w:hAnsi="Times New Roman" w:cs="Times New Roman"/>
          <w:sz w:val="28"/>
          <w:szCs w:val="28"/>
          <w:lang w:val="ru-RU"/>
        </w:rPr>
        <w:t>Шаймарданова Л.Ю.</w:t>
      </w:r>
    </w:p>
    <w:p w:rsidR="00350FA5" w:rsidRPr="00146B4C" w:rsidRDefault="00350FA5" w:rsidP="00A93A3E">
      <w:pPr>
        <w:pStyle w:val="a3"/>
        <w:spacing w:after="0"/>
        <w:ind w:left="0" w:firstLine="709"/>
        <w:jc w:val="center"/>
        <w:rPr>
          <w:b/>
          <w:bCs/>
          <w:sz w:val="28"/>
          <w:szCs w:val="28"/>
          <w:lang w:val="ru-RU"/>
        </w:rPr>
      </w:pPr>
      <w:r w:rsidRPr="00EE1330">
        <w:rPr>
          <w:b/>
          <w:bCs/>
          <w:sz w:val="28"/>
          <w:szCs w:val="28"/>
          <w:lang w:val="ru-RU"/>
        </w:rPr>
        <w:lastRenderedPageBreak/>
        <w:t>ПОЯСНИТЕЛЬНАЯ ЗАПИСКА</w:t>
      </w:r>
    </w:p>
    <w:p w:rsidR="00350FA5" w:rsidRDefault="00350FA5" w:rsidP="00A93A3E">
      <w:pPr>
        <w:pStyle w:val="a3"/>
        <w:spacing w:after="0"/>
        <w:ind w:left="0" w:firstLine="709"/>
        <w:jc w:val="center"/>
        <w:rPr>
          <w:b/>
          <w:bCs/>
          <w:sz w:val="28"/>
          <w:szCs w:val="28"/>
          <w:lang w:val="ru-RU"/>
        </w:rPr>
      </w:pPr>
    </w:p>
    <w:p w:rsidR="00DA1FD2" w:rsidRDefault="00DA1FD2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50FA5" w:rsidRPr="00C9654F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9654F">
        <w:rPr>
          <w:rFonts w:ascii="Times New Roman" w:hAnsi="Times New Roman" w:cs="Times New Roman"/>
          <w:sz w:val="28"/>
          <w:szCs w:val="28"/>
        </w:rPr>
        <w:t>Данная дисциплина</w:t>
      </w:r>
      <w:r>
        <w:rPr>
          <w:rFonts w:ascii="Times New Roman" w:hAnsi="Times New Roman" w:cs="Times New Roman"/>
          <w:sz w:val="28"/>
          <w:szCs w:val="28"/>
        </w:rPr>
        <w:t xml:space="preserve"> «Основы изобразительной грамоты и рисование», включена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 «Изобразительное искусство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z w:val="28"/>
          <w:szCs w:val="28"/>
        </w:rPr>
        <w:t>со сроком обучения - 7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350FA5" w:rsidRPr="00AF6974" w:rsidRDefault="00350FA5" w:rsidP="00DA1FD2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AF6974">
        <w:rPr>
          <w:rFonts w:ascii="Times New Roman" w:hAnsi="Times New Roman" w:cs="Times New Roman"/>
          <w:sz w:val="28"/>
          <w:szCs w:val="28"/>
          <w:lang w:val="ru-RU"/>
        </w:rPr>
        <w:t xml:space="preserve">Срок </w:t>
      </w:r>
      <w:proofErr w:type="gramStart"/>
      <w:r w:rsidRPr="00AF6974">
        <w:rPr>
          <w:rFonts w:ascii="Times New Roman" w:hAnsi="Times New Roman" w:cs="Times New Roman"/>
          <w:sz w:val="28"/>
          <w:szCs w:val="28"/>
          <w:lang w:val="ru-RU"/>
        </w:rPr>
        <w:t>обучения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AF6974">
        <w:rPr>
          <w:rFonts w:ascii="Times New Roman" w:hAnsi="Times New Roman" w:cs="Times New Roman"/>
          <w:sz w:val="28"/>
          <w:szCs w:val="28"/>
          <w:lang w:val="ru-RU"/>
        </w:rPr>
        <w:t xml:space="preserve"> по</w:t>
      </w:r>
      <w:proofErr w:type="gramEnd"/>
      <w:r w:rsidRPr="00AF6974">
        <w:rPr>
          <w:rFonts w:ascii="Times New Roman" w:hAnsi="Times New Roman" w:cs="Times New Roman"/>
          <w:sz w:val="28"/>
          <w:szCs w:val="28"/>
          <w:lang w:val="ru-RU"/>
        </w:rPr>
        <w:t xml:space="preserve"> данной дисциплине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93662">
        <w:rPr>
          <w:rFonts w:ascii="Times New Roman" w:hAnsi="Times New Roman" w:cs="Times New Roman"/>
          <w:sz w:val="28"/>
          <w:szCs w:val="28"/>
          <w:lang w:val="ru-RU"/>
        </w:rPr>
        <w:t>«Основы изобр</w:t>
      </w:r>
      <w:r w:rsidR="00C9132E">
        <w:rPr>
          <w:rFonts w:ascii="Times New Roman" w:hAnsi="Times New Roman" w:cs="Times New Roman"/>
          <w:sz w:val="28"/>
          <w:szCs w:val="28"/>
          <w:lang w:val="ru-RU"/>
        </w:rPr>
        <w:t>азительной грамоты и рисования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69366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F6974">
        <w:rPr>
          <w:rFonts w:ascii="Times New Roman" w:hAnsi="Times New Roman" w:cs="Times New Roman"/>
          <w:sz w:val="28"/>
          <w:szCs w:val="28"/>
          <w:lang w:val="ru-RU"/>
        </w:rPr>
        <w:t xml:space="preserve"> - 3 года</w:t>
      </w:r>
    </w:p>
    <w:p w:rsidR="00350FA5" w:rsidRPr="00552858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4F9">
        <w:rPr>
          <w:rFonts w:ascii="Times New Roman" w:hAnsi="Times New Roman" w:cs="Times New Roman"/>
          <w:sz w:val="28"/>
          <w:szCs w:val="28"/>
        </w:rPr>
        <w:t>Данная дисциплина предназначена для того, чтобы дать возможность детям проявить себя, творчески раскрыться в области изобразительного искусства.</w:t>
      </w:r>
    </w:p>
    <w:p w:rsidR="00350FA5" w:rsidRPr="00AF6974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F6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350FA5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6974">
        <w:rPr>
          <w:rFonts w:ascii="Times New Roman" w:hAnsi="Times New Roman" w:cs="Times New Roman"/>
          <w:color w:val="000000"/>
          <w:sz w:val="28"/>
          <w:szCs w:val="28"/>
        </w:rPr>
        <w:t>Общее количество часов за 3 года обучения 216 часов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; из них 196  аудиторных </w:t>
      </w:r>
      <w:r w:rsidRPr="00AF6974">
        <w:rPr>
          <w:rFonts w:ascii="Times New Roman" w:hAnsi="Times New Roman" w:cs="Times New Roman"/>
          <w:color w:val="000000"/>
          <w:sz w:val="28"/>
          <w:szCs w:val="28"/>
        </w:rPr>
        <w:t>занятий, 10 зачетов и 10 экзаменов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. Недельная нагрузка </w:t>
      </w:r>
    </w:p>
    <w:p w:rsidR="00350FA5" w:rsidRPr="00497DEB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2 </w:t>
      </w:r>
      <w:proofErr w:type="gramStart"/>
      <w:r w:rsidRPr="00497DEB">
        <w:rPr>
          <w:rFonts w:ascii="Times New Roman" w:hAnsi="Times New Roman" w:cs="Times New Roman"/>
          <w:color w:val="000000"/>
          <w:sz w:val="28"/>
          <w:szCs w:val="28"/>
        </w:rPr>
        <w:t>академических</w:t>
      </w:r>
      <w:proofErr w:type="gramEnd"/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Уроки идут по 45 минут.</w:t>
      </w:r>
    </w:p>
    <w:p w:rsidR="00350FA5" w:rsidRPr="00497DEB" w:rsidRDefault="00350FA5" w:rsidP="00DA1FD2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1г</w:t>
      </w:r>
      <w:r>
        <w:rPr>
          <w:rFonts w:ascii="Times New Roman" w:hAnsi="Times New Roman" w:cs="Times New Roman"/>
          <w:color w:val="000000"/>
          <w:sz w:val="28"/>
          <w:szCs w:val="28"/>
        </w:rPr>
        <w:t>од обучения – 2 часа в неделю –</w:t>
      </w:r>
      <w:r w:rsidRPr="0010634F">
        <w:rPr>
          <w:rFonts w:ascii="Times New Roman" w:hAnsi="Times New Roman" w:cs="Times New Roman"/>
          <w:color w:val="000000"/>
          <w:sz w:val="28"/>
          <w:szCs w:val="28"/>
        </w:rPr>
        <w:t>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350FA5" w:rsidRPr="00497DEB" w:rsidRDefault="00350FA5" w:rsidP="00DA1FD2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2го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2 часа в неделю – </w:t>
      </w:r>
      <w:r w:rsidRPr="0010634F">
        <w:rPr>
          <w:rFonts w:ascii="Times New Roman" w:hAnsi="Times New Roman" w:cs="Times New Roman"/>
          <w:color w:val="000000"/>
          <w:sz w:val="28"/>
          <w:szCs w:val="28"/>
        </w:rPr>
        <w:t>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350FA5" w:rsidRPr="00497DEB" w:rsidRDefault="00350FA5" w:rsidP="00DA1FD2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3го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2 часа в неделю – </w:t>
      </w:r>
      <w:r w:rsidRPr="0010634F">
        <w:rPr>
          <w:rFonts w:ascii="Times New Roman" w:hAnsi="Times New Roman" w:cs="Times New Roman"/>
          <w:color w:val="000000"/>
          <w:sz w:val="28"/>
          <w:szCs w:val="28"/>
        </w:rPr>
        <w:t>72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год.</w:t>
      </w:r>
    </w:p>
    <w:p w:rsidR="00350FA5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Формы занятий.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ориентировано на одновозрастные групп</w:t>
      </w:r>
      <w:r>
        <w:rPr>
          <w:rFonts w:ascii="Times New Roman" w:hAnsi="Times New Roman" w:cs="Times New Roman"/>
          <w:color w:val="000000"/>
          <w:sz w:val="28"/>
          <w:szCs w:val="28"/>
        </w:rPr>
        <w:t>ы детей по трем годам обучения.</w:t>
      </w:r>
    </w:p>
    <w:p w:rsidR="00350FA5" w:rsidRPr="00497DEB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Ведущей формой организации обучения 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групповая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50FA5" w:rsidRPr="00497DEB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Наряду с групповой формой работы, осуществляется индивидуализация процесса обучения и применение дифференцированного подхода к учащимся, так как в связи с их индивидуальными способностями, результативность в усвоении учебного материала может быть различной.</w:t>
      </w:r>
    </w:p>
    <w:p w:rsidR="00350FA5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Необходимо использовать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специальные задания и упражнения, выполняемые индивидуально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50FA5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Дифференцированный подход поддерживает мотивацию к предмету и способствует творческому росту учащихся</w:t>
      </w:r>
      <w:r w:rsidRPr="00497DEB">
        <w:rPr>
          <w:rFonts w:ascii="Times New Roman" w:hAnsi="Times New Roman" w:cs="Times New Roman"/>
          <w:color w:val="E36C0A"/>
          <w:sz w:val="28"/>
          <w:szCs w:val="28"/>
        </w:rPr>
        <w:t>.</w:t>
      </w:r>
    </w:p>
    <w:p w:rsidR="00350FA5" w:rsidRPr="00497DEB" w:rsidRDefault="00350FA5" w:rsidP="00DA1FD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</w:p>
    <w:p w:rsidR="00350FA5" w:rsidRDefault="00350FA5" w:rsidP="00DA1FD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2BD7">
        <w:rPr>
          <w:rFonts w:ascii="Times New Roman" w:hAnsi="Times New Roman" w:cs="Times New Roman"/>
          <w:b/>
          <w:bCs/>
          <w:sz w:val="28"/>
          <w:szCs w:val="28"/>
        </w:rPr>
        <w:t>Цели и задачи учебного предмета.</w:t>
      </w:r>
    </w:p>
    <w:p w:rsidR="00350FA5" w:rsidRPr="00497DEB" w:rsidRDefault="00350FA5" w:rsidP="00DA1FD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9C294C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sz w:val="28"/>
          <w:szCs w:val="28"/>
        </w:rPr>
        <w:t>Основная  цель  учебного предмета:</w:t>
      </w:r>
    </w:p>
    <w:p w:rsidR="00350FA5" w:rsidRDefault="00350FA5" w:rsidP="00DA1FD2">
      <w:pPr>
        <w:pStyle w:val="a7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C294C">
        <w:rPr>
          <w:rFonts w:ascii="Times New Roman" w:hAnsi="Times New Roman" w:cs="Times New Roman"/>
          <w:sz w:val="28"/>
          <w:szCs w:val="28"/>
        </w:rPr>
        <w:t>Развить</w:t>
      </w:r>
      <w:r>
        <w:rPr>
          <w:rFonts w:ascii="Times New Roman" w:hAnsi="Times New Roman" w:cs="Times New Roman"/>
          <w:sz w:val="28"/>
          <w:szCs w:val="28"/>
        </w:rPr>
        <w:t xml:space="preserve"> у учащихся </w:t>
      </w:r>
      <w:r w:rsidRPr="009C294C">
        <w:rPr>
          <w:rFonts w:ascii="Times New Roman" w:hAnsi="Times New Roman" w:cs="Times New Roman"/>
          <w:sz w:val="28"/>
          <w:szCs w:val="28"/>
        </w:rPr>
        <w:t xml:space="preserve"> природные задатки и способности, помогающие достижению успеха в изобразительном искусстве;</w:t>
      </w:r>
    </w:p>
    <w:p w:rsidR="00350FA5" w:rsidRPr="009C294C" w:rsidRDefault="00350FA5" w:rsidP="00DA1FD2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294C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350FA5" w:rsidRPr="002F399A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2F399A">
        <w:rPr>
          <w:rFonts w:ascii="Times New Roman" w:hAnsi="Times New Roman" w:cs="Times New Roman"/>
          <w:b/>
          <w:bCs/>
          <w:sz w:val="28"/>
          <w:szCs w:val="28"/>
        </w:rPr>
        <w:t>Обучающие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0100A">
        <w:rPr>
          <w:rFonts w:ascii="Times New Roman" w:hAnsi="Times New Roman" w:cs="Times New Roman"/>
          <w:sz w:val="28"/>
          <w:szCs w:val="28"/>
        </w:rPr>
        <w:t>(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связаны с овладением детьми основами изобразительной деятельности)</w:t>
      </w:r>
      <w:r w:rsidRPr="002F399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350FA5" w:rsidRDefault="00350FA5" w:rsidP="00DA1FD2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294C">
        <w:rPr>
          <w:rFonts w:ascii="Times New Roman" w:hAnsi="Times New Roman" w:cs="Times New Roman"/>
          <w:sz w:val="28"/>
          <w:szCs w:val="28"/>
        </w:rPr>
        <w:t xml:space="preserve">освоение детьми основных правил изображения; овладения материалами и инструментами изобразительной деятельности; </w:t>
      </w:r>
    </w:p>
    <w:p w:rsidR="00350FA5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F399A" w:rsidRDefault="00350FA5" w:rsidP="00DA1F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  <w:r w:rsidRPr="002F399A">
        <w:rPr>
          <w:rFonts w:ascii="Times New Roman" w:hAnsi="Times New Roman" w:cs="Times New Roman"/>
          <w:sz w:val="28"/>
          <w:szCs w:val="28"/>
        </w:rPr>
        <w:t xml:space="preserve"> (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</w:t>
      </w:r>
      <w:r w:rsidRPr="002F399A">
        <w:rPr>
          <w:rFonts w:ascii="Times New Roman" w:hAnsi="Times New Roman" w:cs="Times New Roman"/>
          <w:sz w:val="28"/>
          <w:szCs w:val="28"/>
        </w:rPr>
        <w:t>):</w:t>
      </w:r>
    </w:p>
    <w:p w:rsidR="00350FA5" w:rsidRDefault="00350FA5" w:rsidP="00DA1FD2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294C">
        <w:rPr>
          <w:rFonts w:ascii="Times New Roman" w:hAnsi="Times New Roman" w:cs="Times New Roman"/>
          <w:sz w:val="28"/>
          <w:szCs w:val="28"/>
        </w:rPr>
        <w:t xml:space="preserve">формирование эстетического отношения к красоте окружающего  мира; развитие умения контактировать со сверстниками в творческой деятельности; формирование чувства радости от результатов индивидуальной и коллективной деятельности; </w:t>
      </w:r>
    </w:p>
    <w:p w:rsidR="00350FA5" w:rsidRPr="002F399A" w:rsidRDefault="00350FA5" w:rsidP="00DA1FD2">
      <w:pPr>
        <w:tabs>
          <w:tab w:val="num" w:pos="36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Развивающи</w:t>
      </w:r>
      <w:proofErr w:type="gramStart"/>
      <w:r w:rsidRPr="002F399A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2F399A">
        <w:rPr>
          <w:rFonts w:ascii="Times New Roman" w:hAnsi="Times New Roman" w:cs="Times New Roman"/>
          <w:i/>
          <w:iCs/>
          <w:sz w:val="28"/>
          <w:szCs w:val="28"/>
        </w:rPr>
        <w:t>связаны с совершенствованием общих способностей обучающихся и приобретением детьми умений и навыков, обеспечивающих освоение содержания программы)</w:t>
      </w:r>
      <w:r w:rsidRPr="002F399A">
        <w:rPr>
          <w:rFonts w:ascii="Times New Roman" w:hAnsi="Times New Roman" w:cs="Times New Roman"/>
          <w:sz w:val="28"/>
          <w:szCs w:val="28"/>
        </w:rPr>
        <w:t>:</w:t>
      </w:r>
    </w:p>
    <w:p w:rsidR="00350FA5" w:rsidRPr="009C294C" w:rsidRDefault="00350FA5" w:rsidP="00DA1FD2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  умения осознанно и</w:t>
      </w:r>
      <w:r w:rsidRPr="009C294C">
        <w:rPr>
          <w:rFonts w:ascii="Times New Roman" w:hAnsi="Times New Roman" w:cs="Times New Roman"/>
          <w:sz w:val="28"/>
          <w:szCs w:val="28"/>
        </w:rPr>
        <w:t>спользовать образно-выразительные средства для решения творческой задачи; развитие стремления к творческой самореализации средствами художественной деятельности.</w:t>
      </w:r>
    </w:p>
    <w:p w:rsidR="00350FA5" w:rsidRDefault="00350FA5" w:rsidP="00DA1FD2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целом занятия </w:t>
      </w:r>
      <w:r w:rsidRPr="00497DEB">
        <w:rPr>
          <w:sz w:val="28"/>
          <w:szCs w:val="28"/>
        </w:rPr>
        <w:t xml:space="preserve"> способствуют  разностороннему и гармоническому развитию личности ребенка, раскрытию творческих способностей, решению задач трудового, нравственн</w:t>
      </w:r>
      <w:r>
        <w:rPr>
          <w:sz w:val="28"/>
          <w:szCs w:val="28"/>
        </w:rPr>
        <w:t xml:space="preserve">ого и эстетического воспитания.  </w:t>
      </w:r>
    </w:p>
    <w:p w:rsidR="00350FA5" w:rsidRDefault="00350FA5" w:rsidP="00DA1FD2">
      <w:pPr>
        <w:pStyle w:val="a5"/>
        <w:spacing w:line="360" w:lineRule="auto"/>
        <w:ind w:firstLine="709"/>
        <w:jc w:val="both"/>
        <w:rPr>
          <w:sz w:val="28"/>
          <w:szCs w:val="28"/>
        </w:rPr>
      </w:pPr>
    </w:p>
    <w:p w:rsidR="00350FA5" w:rsidRDefault="00350FA5" w:rsidP="009C294C">
      <w:pPr>
        <w:pStyle w:val="a5"/>
        <w:ind w:firstLine="709"/>
        <w:jc w:val="both"/>
        <w:rPr>
          <w:b/>
          <w:bCs/>
          <w:sz w:val="28"/>
          <w:szCs w:val="28"/>
          <w:lang w:val="en-US"/>
        </w:rPr>
      </w:pPr>
    </w:p>
    <w:p w:rsidR="00DA1FD2" w:rsidRDefault="00DA1FD2" w:rsidP="009C294C">
      <w:pPr>
        <w:pStyle w:val="a5"/>
        <w:ind w:firstLine="709"/>
        <w:jc w:val="both"/>
        <w:rPr>
          <w:b/>
          <w:bCs/>
          <w:sz w:val="28"/>
          <w:szCs w:val="28"/>
          <w:lang w:val="en-US"/>
        </w:rPr>
      </w:pPr>
    </w:p>
    <w:p w:rsidR="00DA1FD2" w:rsidRPr="00DA1FD2" w:rsidRDefault="00DA1FD2" w:rsidP="009C294C">
      <w:pPr>
        <w:pStyle w:val="a5"/>
        <w:ind w:firstLine="709"/>
        <w:jc w:val="both"/>
        <w:rPr>
          <w:b/>
          <w:bCs/>
          <w:sz w:val="28"/>
          <w:szCs w:val="28"/>
          <w:lang w:val="en-US"/>
        </w:rPr>
      </w:pPr>
    </w:p>
    <w:p w:rsidR="00350FA5" w:rsidRDefault="00350FA5" w:rsidP="009C294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 - тематический план</w:t>
      </w:r>
    </w:p>
    <w:p w:rsidR="00350FA5" w:rsidRDefault="00350FA5" w:rsidP="001400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 класс</w:t>
      </w:r>
    </w:p>
    <w:tbl>
      <w:tblPr>
        <w:tblW w:w="967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8"/>
        <w:gridCol w:w="5151"/>
        <w:gridCol w:w="1339"/>
        <w:gridCol w:w="1418"/>
        <w:gridCol w:w="1241"/>
      </w:tblGrid>
      <w:tr w:rsidR="00350FA5" w:rsidRPr="002327AF">
        <w:trPr>
          <w:trHeight w:val="435"/>
        </w:trPr>
        <w:tc>
          <w:tcPr>
            <w:tcW w:w="528" w:type="dxa"/>
            <w:vMerge w:val="restart"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51" w:type="dxa"/>
            <w:vMerge w:val="restart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раздела,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темы</w:t>
            </w:r>
          </w:p>
        </w:tc>
        <w:tc>
          <w:tcPr>
            <w:tcW w:w="3998" w:type="dxa"/>
            <w:gridSpan w:val="3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350FA5" w:rsidRPr="002327AF">
        <w:trPr>
          <w:trHeight w:val="2399"/>
        </w:trPr>
        <w:tc>
          <w:tcPr>
            <w:tcW w:w="528" w:type="dxa"/>
            <w:vMerge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  <w:vMerge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41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33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четверть.</w:t>
            </w:r>
          </w:p>
        </w:tc>
        <w:tc>
          <w:tcPr>
            <w:tcW w:w="133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  <w:vAlign w:val="center"/>
          </w:tcPr>
          <w:p w:rsidR="00350FA5" w:rsidRPr="00F801D1" w:rsidRDefault="00350FA5" w:rsidP="00F80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 Введение в предмет.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F801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F801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F801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Введение в предмет. Основные материалы и необходимые материалы.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F801D1" w:rsidRDefault="00350FA5" w:rsidP="009C29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 Свойства красок.</w:t>
            </w:r>
          </w:p>
        </w:tc>
        <w:tc>
          <w:tcPr>
            <w:tcW w:w="1339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18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Особенности гуаши. Изучение цветового пятна. «Веселые человечки»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C55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C55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C557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Дерево из моей ладошки.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Рисование точками. Узоры из точек.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собенности рисования с акварелью. «Выдувание» рисунков.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Работа с акварелью. Знакомство с визитками. Их предназначение. Виды. Изготовление визиток с помощью техники выдувания.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«Осенний лес». Знакомство с пейзажем.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Заливка цвета. Сверху-вниз, снизу-вверх. Ахроматические и хроматические цвета.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свето-воздушной</w:t>
            </w:r>
            <w:proofErr w:type="gram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перспективы. «Аллея».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 Самостоятельная работа на свободную тему.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1D1">
              <w:rPr>
                <w:rFonts w:ascii="Times New Roman" w:hAnsi="Times New Roman" w:cs="Times New Roman"/>
                <w:sz w:val="24"/>
                <w:szCs w:val="24"/>
              </w:rPr>
              <w:t>2-ая четверть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Знакомство с цветовым кругом.</w:t>
            </w:r>
          </w:p>
        </w:tc>
        <w:tc>
          <w:tcPr>
            <w:tcW w:w="1339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18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Холодные цвета.  Задание на зрительную и ассоциативную память: «Морское дно». «Зимний лес»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Теплые цвета. Задание на зрительную и ассоциативную память:  «Сказочное солнышко»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Богатство оттенков серого цвета. Знакомство с китайской живописью, пейзажем.  Рисование гор и долин при передаче 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свето-воздушной</w:t>
            </w:r>
            <w:proofErr w:type="gram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перспективы.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Изучение линий. Передача строения деревьев при помощи линий.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Рисование рек и водопада ахроматическими цветами.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Изучение насыщенности цвета.  Прием постепенного добавления в яркий цвет белой краски. Задание на воображение и ассоциации: «Воздушные замки».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Изучение насыщенности цвета.  Прием постепенного добавления в яркий цвет черной краски. Задание на воображение и ассоциации: «Дремучий лес».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 Самостоятельная  работа на свободную тему.  Вспоминание пройденного материала.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F801D1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Методы работы с акварелью.</w:t>
            </w:r>
          </w:p>
        </w:tc>
        <w:tc>
          <w:tcPr>
            <w:tcW w:w="13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18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241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Работа с акварелью. Равномерный слой. Тоновая градация, Цветовая градация.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6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сырым</w:t>
            </w:r>
            <w:proofErr w:type="gram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по сырому.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6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сухим по 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сухому</w:t>
            </w:r>
            <w:proofErr w:type="gram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Рисование «мягкие края».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Рисование «сухая кисть»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proofErr w:type="spell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трёхмерности</w:t>
            </w:r>
            <w:proofErr w:type="spell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 объектов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Рисование фруктов по отдельности. Яблоко. Груша. Банан. Вишня.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Учимся ставить натюрморт. Натюрморт </w:t>
            </w:r>
            <w:proofErr w:type="spell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изяблоки</w:t>
            </w:r>
            <w:proofErr w:type="spell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, груши, банана и вишни.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Рисунок птицы. Анализ натуры.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74" w:lineRule="exact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 xml:space="preserve">Композиция «Жар птица». 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Творческое упражнение «Зимний лес».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Копия с репродукции. На выбор.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работа. Технический зачет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Самостоятельная  работа на свободную тему.  Вспоминание пройденного материала.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945B22" w:rsidRDefault="00350FA5" w:rsidP="00E156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5. Знакомство с композицией.</w:t>
            </w:r>
          </w:p>
        </w:tc>
        <w:tc>
          <w:tcPr>
            <w:tcW w:w="13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18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Зарисовка рыбки.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Композиция «Аквариум».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74" w:lineRule="exact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 xml:space="preserve">Композиция «На дне морском». 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4"/>
              <w:widowControl/>
              <w:jc w:val="center"/>
              <w:rPr>
                <w:rStyle w:val="FontStyle11"/>
                <w:b w:val="0"/>
                <w:bCs w:val="0"/>
                <w:sz w:val="28"/>
                <w:szCs w:val="28"/>
              </w:rPr>
            </w:pPr>
            <w:r w:rsidRPr="002327AF">
              <w:rPr>
                <w:rStyle w:val="FontStyle11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«Цветы для мамы».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 xml:space="preserve"> «Вокруг меня  мир». Композиция, посвященная Дню Победы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4"/>
              <w:widowControl/>
              <w:jc w:val="center"/>
              <w:rPr>
                <w:rStyle w:val="FontStyle11"/>
                <w:b w:val="0"/>
                <w:bCs w:val="0"/>
                <w:sz w:val="28"/>
                <w:szCs w:val="28"/>
              </w:rPr>
            </w:pPr>
            <w:r w:rsidRPr="002327AF">
              <w:rPr>
                <w:rStyle w:val="FontStyle11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E156FC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78" w:lineRule="exact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«Весенние ручьи»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pStyle w:val="Style5"/>
              <w:widowControl/>
              <w:spacing w:line="240" w:lineRule="auto"/>
              <w:jc w:val="left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4"/>
                <w:sz w:val="28"/>
                <w:szCs w:val="28"/>
              </w:rPr>
              <w:t xml:space="preserve">Композиция «Весна». 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pStyle w:val="Style4"/>
              <w:widowControl/>
              <w:jc w:val="center"/>
              <w:rPr>
                <w:rStyle w:val="FontStyle11"/>
                <w:b w:val="0"/>
                <w:bCs w:val="0"/>
                <w:sz w:val="28"/>
                <w:szCs w:val="28"/>
              </w:rPr>
            </w:pPr>
            <w:r w:rsidRPr="002327AF">
              <w:rPr>
                <w:rStyle w:val="FontStyle11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Итоговый просмотр.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51" w:type="dxa"/>
          </w:tcPr>
          <w:p w:rsidR="00350FA5" w:rsidRPr="002327AF" w:rsidRDefault="00350FA5" w:rsidP="0044521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3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18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0FA5" w:rsidRPr="002327AF" w:rsidRDefault="00350FA5" w:rsidP="001400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1400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1400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1400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14002A">
      <w:pPr>
        <w:pStyle w:val="2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2 класс</w:t>
      </w:r>
    </w:p>
    <w:p w:rsidR="00350FA5" w:rsidRPr="002327AF" w:rsidRDefault="00350FA5" w:rsidP="00004F5D">
      <w:pPr>
        <w:pStyle w:val="Style5"/>
        <w:widowControl/>
        <w:spacing w:line="240" w:lineRule="auto"/>
        <w:jc w:val="left"/>
        <w:rPr>
          <w:rStyle w:val="FontStyle14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5852"/>
        <w:gridCol w:w="1039"/>
        <w:gridCol w:w="1144"/>
        <w:gridCol w:w="1144"/>
      </w:tblGrid>
      <w:tr w:rsidR="00350FA5" w:rsidRPr="002327AF">
        <w:trPr>
          <w:trHeight w:val="363"/>
        </w:trPr>
        <w:tc>
          <w:tcPr>
            <w:tcW w:w="498" w:type="dxa"/>
            <w:vMerge w:val="restart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52" w:type="dxa"/>
            <w:vMerge w:val="restart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раздела,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3327" w:type="dxa"/>
            <w:gridSpan w:val="3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350FA5" w:rsidRPr="002327AF">
        <w:trPr>
          <w:trHeight w:val="1988"/>
        </w:trPr>
        <w:tc>
          <w:tcPr>
            <w:tcW w:w="498" w:type="dxa"/>
            <w:vMerge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Merge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Самостоятельные работы</w:t>
            </w: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работы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039" w:type="dxa"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четверть.</w:t>
            </w:r>
          </w:p>
        </w:tc>
        <w:tc>
          <w:tcPr>
            <w:tcW w:w="1039" w:type="dxa"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1. Гармония цвета. </w:t>
            </w: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Цветовой контраст.</w:t>
            </w:r>
          </w:p>
        </w:tc>
        <w:tc>
          <w:tcPr>
            <w:tcW w:w="1039" w:type="dxa"/>
            <w:vAlign w:val="center"/>
          </w:tcPr>
          <w:p w:rsidR="00350FA5" w:rsidRPr="00945B22" w:rsidRDefault="00350FA5" w:rsidP="00945B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945B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945B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цвета. 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«Дары осени», «Праздничный букет»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Контраст цвета.</w:t>
            </w:r>
          </w:p>
          <w:p w:rsidR="00350FA5" w:rsidRPr="002327AF" w:rsidRDefault="00350FA5" w:rsidP="002327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«Огни цирка», «Сказочная птица».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«Летнее впечатление»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Клумба из осенних цветов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Лягушка – путешественница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Мой город родной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 Самостоятельная работа на свободную тему.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AF33D3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3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03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 Пропорции.</w:t>
            </w:r>
          </w:p>
        </w:tc>
        <w:tc>
          <w:tcPr>
            <w:tcW w:w="10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Наброски и зарисовки фигуры человека.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Сказочный мужской образ.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Женский образ русских сказок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Плоскостное и объёмное изображение.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«Геометрический коврик», «Эскиз витража», «Любимые игрушки», «Конструктор».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Рисование с натуры и по памяти.</w:t>
            </w:r>
          </w:p>
        </w:tc>
        <w:tc>
          <w:tcPr>
            <w:tcW w:w="10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Зарисовки чучела птицы.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Четвероногий герой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Зарисовка животных. Учебное копирование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 Самостоятельная  работа на свободную тему.  Вспоминание пройденного материала.</w:t>
            </w:r>
          </w:p>
        </w:tc>
        <w:tc>
          <w:tcPr>
            <w:tcW w:w="103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AF33D3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3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03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AF33D3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3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03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Знакомство с пейзажем.</w:t>
            </w:r>
          </w:p>
        </w:tc>
        <w:tc>
          <w:tcPr>
            <w:tcW w:w="10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52" w:type="dxa"/>
          </w:tcPr>
          <w:p w:rsidR="00350FA5" w:rsidRPr="00566419" w:rsidRDefault="00350FA5" w:rsidP="00CE70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Пейзаж.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Живописная связь неба и земли.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«Закат», «Хмурый лес», «Солнечный денёк».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 xml:space="preserve">Образ дерева.                                                                                                                                 </w:t>
            </w: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«Грустное и весёлое дерево», «Старая и молодая берёзка», «Древо жизни», «Лесная тропинка».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«С чего начинается Родина?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Времена года.</w:t>
            </w:r>
          </w:p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«Хрустальная зима».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Новогодняя елка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Зимние забавы.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«Замок Снежной Королевы».-4ч.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работа. Технический зачет Самостоятельная  работа на свободную тему. 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Вспоминание пройденного материала.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03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5. Азы композиции</w:t>
            </w:r>
          </w:p>
        </w:tc>
        <w:tc>
          <w:tcPr>
            <w:tcW w:w="103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144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350FA5" w:rsidRPr="002327AF">
        <w:trPr>
          <w:trHeight w:val="279"/>
        </w:trPr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Линия горизонта.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«Восход солнца», «Полёт птиц».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Композиционный центр.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«Мой любимый цветок», «На берегу моря», «Ночной город», «Моя любимая сказка».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52" w:type="dxa"/>
          </w:tcPr>
          <w:p w:rsidR="00350FA5" w:rsidRPr="00566419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419">
              <w:rPr>
                <w:rFonts w:ascii="Times New Roman" w:hAnsi="Times New Roman" w:cs="Times New Roman"/>
                <w:sz w:val="28"/>
                <w:szCs w:val="28"/>
              </w:rPr>
              <w:t>Ритм и движение.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«Бег по кругу», «Догонялки».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Парк Победы. </w:t>
            </w:r>
            <w:r w:rsidRPr="002327AF">
              <w:rPr>
                <w:rStyle w:val="FontStyle14"/>
                <w:sz w:val="28"/>
                <w:szCs w:val="28"/>
              </w:rPr>
              <w:t xml:space="preserve"> Композиция, посвященная Дню Победы.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Монотипия (цветная акварель).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Сирень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работа. Академический </w:t>
            </w:r>
            <w:proofErr w:type="spell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П</w:t>
            </w:r>
            <w:proofErr w:type="gramEnd"/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ейзаж</w:t>
            </w:r>
            <w:proofErr w:type="spellEnd"/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 xml:space="preserve"> «Весенний день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Итоговый просмотр.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49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350FA5" w:rsidRPr="002327AF" w:rsidRDefault="00350FA5" w:rsidP="0044521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03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0FA5" w:rsidRPr="002327AF" w:rsidRDefault="00350FA5" w:rsidP="00981B96">
      <w:pPr>
        <w:pStyle w:val="2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A0409B">
      <w:pPr>
        <w:pStyle w:val="2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A0409B">
      <w:pPr>
        <w:pStyle w:val="2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A0409B">
      <w:pPr>
        <w:pStyle w:val="2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A0409B">
      <w:pPr>
        <w:pStyle w:val="2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14002A">
      <w:pPr>
        <w:pStyle w:val="2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3 класс</w:t>
      </w:r>
    </w:p>
    <w:p w:rsidR="00350FA5" w:rsidRPr="002327AF" w:rsidRDefault="00350FA5" w:rsidP="00852D57">
      <w:pPr>
        <w:pStyle w:val="a5"/>
        <w:ind w:firstLine="709"/>
        <w:jc w:val="both"/>
        <w:rPr>
          <w:sz w:val="28"/>
          <w:szCs w:val="28"/>
        </w:rPr>
      </w:pPr>
    </w:p>
    <w:tbl>
      <w:tblPr>
        <w:tblW w:w="967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8"/>
        <w:gridCol w:w="5149"/>
        <w:gridCol w:w="1200"/>
        <w:gridCol w:w="1559"/>
        <w:gridCol w:w="1241"/>
      </w:tblGrid>
      <w:tr w:rsidR="00350FA5" w:rsidRPr="002327AF">
        <w:trPr>
          <w:trHeight w:val="393"/>
        </w:trPr>
        <w:tc>
          <w:tcPr>
            <w:tcW w:w="528" w:type="dxa"/>
            <w:vMerge w:val="restart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49" w:type="dxa"/>
            <w:vMerge w:val="restart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раздела, </w:t>
            </w: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4000" w:type="dxa"/>
            <w:gridSpan w:val="3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350FA5" w:rsidRPr="002327AF">
        <w:trPr>
          <w:trHeight w:val="2412"/>
        </w:trPr>
        <w:tc>
          <w:tcPr>
            <w:tcW w:w="528" w:type="dxa"/>
            <w:vMerge/>
          </w:tcPr>
          <w:p w:rsidR="00350FA5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  <w:vMerge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55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200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четверть.</w:t>
            </w:r>
          </w:p>
        </w:tc>
        <w:tc>
          <w:tcPr>
            <w:tcW w:w="1200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«Осенний парк». Тушь.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Выполнение линейных рисунков трав.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«Прощание с осенью». Художественный оттиск. 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 Натюрморт и его изобразительные возможности.</w:t>
            </w:r>
          </w:p>
        </w:tc>
        <w:tc>
          <w:tcPr>
            <w:tcW w:w="1200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559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945B22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5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Натюрморт в холодной гамме.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Натюрморт в тёплой гамме.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Натюрморт «Дары леса».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 Декоративный натюрмо</w:t>
            </w:r>
            <w:proofErr w:type="gramStart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рт с фр</w:t>
            </w:r>
            <w:proofErr w:type="gramEnd"/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уктами.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722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2. Пейзаж. </w:t>
            </w:r>
          </w:p>
        </w:tc>
        <w:tc>
          <w:tcPr>
            <w:tcW w:w="1200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559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41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Зарисовка предметов быта несложной формы. Повторение пройденного материала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Хрустальная зима. Декоративная композиция.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«Звери в лесу»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Новогодний маскарад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Иллюстрация к сказкам «Золушка».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 Самостоятельная  работа на свободную тему.  Вспоминание пройденного материала.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2BD7">
              <w:rPr>
                <w:rFonts w:ascii="Times New Roman" w:hAnsi="Times New Roman" w:cs="Times New Roman"/>
                <w:b/>
                <w:bCs/>
              </w:rPr>
              <w:t>2-ое полугодие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2BD7">
              <w:rPr>
                <w:rFonts w:ascii="Times New Roman" w:hAnsi="Times New Roman" w:cs="Times New Roman"/>
                <w:b/>
                <w:bCs/>
              </w:rPr>
              <w:t>3-ая четверть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Фигура и портрет человека. Набросок с натуры.</w:t>
            </w:r>
          </w:p>
        </w:tc>
        <w:tc>
          <w:tcPr>
            <w:tcW w:w="1200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559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241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«Мои друзья». Зарисовка фигуры человека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«Наброски, выполненные в жанре карикатуры, шаржа»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«Наброски фигуры человека, выполненные одним цветом и кистью».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Силуэт.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«Добрый и злой сказочный герой».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Живописный портрет.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«Автопортрет», «Семейный портрет».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Фигура человека в движении.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«Фигурное катание», «Спортивные соревнования», «Танец».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Многофигурная  композиция: «На рынке».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722B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Копия с картины.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 Самостоятельная  работа на свободную тему.  Вспоминание пройденного материала.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«Принцесса у окна. » Композиция.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200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Style w:val="FontStyle14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Образ природы.</w:t>
            </w:r>
          </w:p>
        </w:tc>
        <w:tc>
          <w:tcPr>
            <w:tcW w:w="1200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559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722BD7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2B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Тематический пейзаж.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 xml:space="preserve"> «Огонь в лесу», «На рыбалке», «Лыжная прогулка в зимнем лесу».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03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Работа по впечатлению.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«Разноцветный дождь», «Первый снег», «Весна поёт».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Style w:val="FontStyle12"/>
                <w:b w:val="0"/>
                <w:bCs w:val="0"/>
                <w:sz w:val="28"/>
                <w:szCs w:val="28"/>
              </w:rPr>
              <w:t>«Летний натюрморт у окна»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Работа на пленэре.</w:t>
            </w:r>
          </w:p>
          <w:p w:rsidR="00350FA5" w:rsidRPr="002327AF" w:rsidRDefault="00350FA5" w:rsidP="0044521A">
            <w:pPr>
              <w:spacing w:after="0" w:line="240" w:lineRule="auto"/>
              <w:jc w:val="both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Выбор мотива. Составление эскизов с натуры (пастель, уголь, карандаш), зарисовки.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 Пейзаж с домиком" Декоративная живопись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149" w:type="dxa"/>
          </w:tcPr>
          <w:p w:rsidR="00350FA5" w:rsidRPr="002327AF" w:rsidRDefault="00350FA5" w:rsidP="0044521A">
            <w:pPr>
              <w:pStyle w:val="2"/>
              <w:spacing w:after="0" w:line="240" w:lineRule="auto"/>
              <w:rPr>
                <w:rStyle w:val="FontStyle14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Итоговый просмотр.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0FA5" w:rsidRPr="002327AF">
        <w:tc>
          <w:tcPr>
            <w:tcW w:w="528" w:type="dxa"/>
          </w:tcPr>
          <w:p w:rsidR="00350FA5" w:rsidRPr="002327AF" w:rsidRDefault="00350FA5" w:rsidP="004452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9" w:type="dxa"/>
          </w:tcPr>
          <w:p w:rsidR="00350FA5" w:rsidRPr="002327AF" w:rsidRDefault="00350FA5" w:rsidP="0044521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200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7AF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559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350FA5" w:rsidRPr="002327AF" w:rsidRDefault="00350FA5" w:rsidP="00445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0FA5" w:rsidRPr="002327AF" w:rsidRDefault="00350FA5" w:rsidP="0014002A">
      <w:pPr>
        <w:pStyle w:val="Style2"/>
        <w:widowControl/>
        <w:ind w:left="1973" w:right="1968"/>
        <w:jc w:val="center"/>
        <w:rPr>
          <w:b/>
          <w:bCs/>
          <w:sz w:val="28"/>
          <w:szCs w:val="28"/>
        </w:rPr>
      </w:pPr>
    </w:p>
    <w:p w:rsidR="00350FA5" w:rsidRDefault="00350FA5" w:rsidP="0014002A">
      <w:pPr>
        <w:pStyle w:val="Style2"/>
        <w:widowControl/>
        <w:ind w:left="1973" w:right="1968"/>
        <w:jc w:val="center"/>
        <w:rPr>
          <w:b/>
          <w:bCs/>
          <w:sz w:val="28"/>
          <w:szCs w:val="28"/>
        </w:rPr>
      </w:pPr>
    </w:p>
    <w:p w:rsidR="00350FA5" w:rsidRDefault="00350FA5" w:rsidP="0014002A">
      <w:pPr>
        <w:pStyle w:val="Style2"/>
        <w:widowControl/>
        <w:ind w:left="1973" w:right="1968"/>
        <w:jc w:val="center"/>
        <w:rPr>
          <w:b/>
          <w:bCs/>
          <w:sz w:val="28"/>
          <w:szCs w:val="28"/>
        </w:rPr>
      </w:pPr>
    </w:p>
    <w:p w:rsidR="00350FA5" w:rsidRDefault="00350FA5" w:rsidP="0014002A">
      <w:pPr>
        <w:pStyle w:val="Style2"/>
        <w:widowControl/>
        <w:ind w:left="1973" w:right="1968"/>
        <w:jc w:val="center"/>
        <w:rPr>
          <w:b/>
          <w:bCs/>
          <w:sz w:val="28"/>
          <w:szCs w:val="28"/>
        </w:rPr>
      </w:pPr>
    </w:p>
    <w:p w:rsidR="00350FA5" w:rsidRPr="002327AF" w:rsidRDefault="00350FA5" w:rsidP="00DA1FD2">
      <w:pPr>
        <w:pStyle w:val="Style2"/>
        <w:widowControl/>
        <w:spacing w:line="276" w:lineRule="auto"/>
        <w:ind w:left="1973" w:right="1968"/>
        <w:jc w:val="center"/>
        <w:rPr>
          <w:b/>
          <w:bCs/>
          <w:sz w:val="28"/>
          <w:szCs w:val="28"/>
        </w:rPr>
      </w:pPr>
    </w:p>
    <w:p w:rsidR="00350FA5" w:rsidRPr="00722BD7" w:rsidRDefault="00350FA5" w:rsidP="00DA1FD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22BD7">
        <w:rPr>
          <w:rFonts w:ascii="Times New Roman" w:hAnsi="Times New Roman" w:cs="Times New Roman"/>
          <w:b/>
          <w:bCs/>
          <w:sz w:val="36"/>
          <w:szCs w:val="36"/>
        </w:rPr>
        <w:t>Содержание программы.</w:t>
      </w:r>
    </w:p>
    <w:p w:rsidR="00350FA5" w:rsidRPr="00722BD7" w:rsidRDefault="00350FA5" w:rsidP="00DA1FD2">
      <w:pPr>
        <w:spacing w:after="0"/>
        <w:jc w:val="center"/>
        <w:rPr>
          <w:rStyle w:val="FontStyle14"/>
          <w:b/>
          <w:bCs/>
          <w:sz w:val="32"/>
          <w:szCs w:val="32"/>
        </w:rPr>
      </w:pPr>
      <w:r w:rsidRPr="00722BD7">
        <w:rPr>
          <w:rStyle w:val="FontStyle14"/>
          <w:b/>
          <w:bCs/>
          <w:sz w:val="32"/>
          <w:szCs w:val="32"/>
        </w:rPr>
        <w:t>1 класс</w:t>
      </w:r>
    </w:p>
    <w:p w:rsidR="00350FA5" w:rsidRPr="002327AF" w:rsidRDefault="00350FA5" w:rsidP="00DA1FD2">
      <w:pPr>
        <w:spacing w:after="0"/>
        <w:jc w:val="center"/>
        <w:rPr>
          <w:rStyle w:val="FontStyle14"/>
          <w:b/>
          <w:bCs/>
          <w:sz w:val="28"/>
          <w:szCs w:val="28"/>
        </w:rPr>
      </w:pPr>
      <w:r w:rsidRPr="00722BD7">
        <w:rPr>
          <w:rStyle w:val="FontStyle14"/>
          <w:b/>
          <w:bCs/>
          <w:sz w:val="32"/>
          <w:szCs w:val="32"/>
        </w:rPr>
        <w:t>Раздел 1. Введение в предмет</w:t>
      </w:r>
      <w:r>
        <w:rPr>
          <w:rStyle w:val="FontStyle14"/>
          <w:b/>
          <w:bCs/>
          <w:sz w:val="28"/>
          <w:szCs w:val="28"/>
        </w:rPr>
        <w:t>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Введение в предмет. Основные материалы и необходимые материалы.</w:t>
      </w:r>
    </w:p>
    <w:p w:rsidR="00350FA5" w:rsidRDefault="00350FA5" w:rsidP="00DA1FD2">
      <w:pPr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Ознакомление с работой на уроках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, содержание и порядок работы. Знакомство с детьми.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27AF">
        <w:rPr>
          <w:rFonts w:ascii="Times New Roman" w:hAnsi="Times New Roman" w:cs="Times New Roman"/>
          <w:sz w:val="28"/>
          <w:szCs w:val="28"/>
        </w:rPr>
        <w:t xml:space="preserve">Проведение вводного инструктажа по О.Т. </w:t>
      </w:r>
      <w:r w:rsidRPr="002327AF">
        <w:rPr>
          <w:rFonts w:ascii="Times New Roman" w:hAnsi="Times New Roman" w:cs="Times New Roman"/>
          <w:sz w:val="28"/>
          <w:szCs w:val="28"/>
        </w:rPr>
        <w:br/>
        <w:t xml:space="preserve">Знакомство с материалами для уроков изобразительного искусства. </w:t>
      </w:r>
      <w:r w:rsidRPr="002327AF">
        <w:rPr>
          <w:rFonts w:ascii="Times New Roman" w:hAnsi="Times New Roman" w:cs="Times New Roman"/>
          <w:sz w:val="28"/>
          <w:szCs w:val="28"/>
        </w:rPr>
        <w:br/>
        <w:t>Основы представления о месте пластических иску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сств в ж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изни людей. Основы представлений о художественно-образном языке изобразительных, декоративных, конструктивных форм искусства (народных и профессиональных).Основы понятий о изобразительных, декоративных и конструктивных формах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ервоначальные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сведения о творчестве выдающихся русских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художников.Основы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представлений о русской национальной художественной культуре и ее связях с культурой других народов.</w:t>
      </w:r>
    </w:p>
    <w:p w:rsidR="00350FA5" w:rsidRPr="00722BD7" w:rsidRDefault="00350FA5" w:rsidP="00DA1FD2">
      <w:pPr>
        <w:overflowPunct w:val="0"/>
        <w:autoSpaceDE w:val="0"/>
        <w:autoSpaceDN w:val="0"/>
        <w:adjustRightInd w:val="0"/>
        <w:spacing w:after="0"/>
        <w:ind w:firstLine="709"/>
        <w:jc w:val="center"/>
        <w:rPr>
          <w:rStyle w:val="FontStyle14"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2.Свойства красок.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lastRenderedPageBreak/>
        <w:t>Тема 2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Особенности гуаши. Изучение цветового  пятна. «Веселые человечки»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 Дерево из моей ладошки.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Декоративная композиция.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 xml:space="preserve">Нарисовать дерево так, чтобы начало руки стало как бы стволом, пальцы — большими старыми ветками, дорисовать ветки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помоложе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; из цветной бумаги вырезать листья, цветы, плоды; вырастить дерево дружбы: ладошка каждого ребенка — это отдельная веточка (ладошки либо вырезаются из цветной бумаги и украшаются аппликацией, либо раскрашиваются фломастерами</w:t>
      </w:r>
      <w:proofErr w:type="gramEnd"/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4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точками. Узоры из точек.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5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Свойства красок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.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особенности рисования с акварелью. «Выдувание» рисунков.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6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Работа с акварелью. Знакомство с визитками. Их предназначение. Виды. Изготовление визиток с помощью техники выдувания.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7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>«Осенний лес». Знакомство с пейзажем.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Понятие пейзаж. Виды пейзажа. Беседа о творчестве выдающихся пейзажистов. Основные правила построения </w:t>
      </w:r>
      <w:proofErr w:type="spellStart"/>
      <w:r w:rsidRPr="002327AF">
        <w:rPr>
          <w:sz w:val="28"/>
          <w:szCs w:val="28"/>
        </w:rPr>
        <w:t>пейзажа</w:t>
      </w:r>
      <w:proofErr w:type="gramStart"/>
      <w:r w:rsidRPr="002327AF">
        <w:rPr>
          <w:sz w:val="28"/>
          <w:szCs w:val="28"/>
        </w:rPr>
        <w:t>.В</w:t>
      </w:r>
      <w:proofErr w:type="gramEnd"/>
      <w:r w:rsidRPr="002327AF">
        <w:rPr>
          <w:sz w:val="28"/>
          <w:szCs w:val="28"/>
        </w:rPr>
        <w:t>ыразительные</w:t>
      </w:r>
      <w:proofErr w:type="spellEnd"/>
      <w:r w:rsidRPr="002327AF">
        <w:rPr>
          <w:sz w:val="28"/>
          <w:szCs w:val="28"/>
        </w:rPr>
        <w:t xml:space="preserve"> возможности других материалов (графические: пастель, мелки).Мягкая бархатистая пастель, текучесть прозрачной акварели – учимся понимать красоту и выразительность этих </w:t>
      </w:r>
      <w:proofErr w:type="spellStart"/>
      <w:r w:rsidRPr="002327AF">
        <w:rPr>
          <w:sz w:val="28"/>
          <w:szCs w:val="28"/>
        </w:rPr>
        <w:t>материалов.Изображение</w:t>
      </w:r>
      <w:proofErr w:type="spellEnd"/>
      <w:r w:rsidRPr="002327AF">
        <w:rPr>
          <w:sz w:val="28"/>
          <w:szCs w:val="28"/>
        </w:rPr>
        <w:t xml:space="preserve"> осеннего леса (по памяти и впечатлению) пастелью или акварелью.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8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Заливка цвета. Сверху-вниз, снизу-вверх. Ахроматические и хроматические цвета.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9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свето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-в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оздушной перспективы. «Аллея».</w:t>
      </w: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10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Технический зачет Самостоятельная работа на свободную тему.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3. Знакомство с цветовым кругом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11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Холодные цвета.  Задание на зрительную и ассоциативную память: «Морское дно». «Зимний лес»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Знакомство с богатой красочной палитрой на примере природных явлений (гроза, снежная буря, огонь, извержение вулкана). Деление цветов на тёплые и холодные. Особенности тёплых цветов (ощущение тепла, согревания). Особенности холодных цветов (чувство прохлады).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Взаимодополнения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тёплых и холодных цветов.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12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Теплые цвета. Задание на зрительную и ассоциативную память:  «Сказочное солнышко»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 xml:space="preserve">Знакомство с богатой красочной палитрой на примере природных явлений (гроза, снежная буря, огонь, извержение вулкана). Деление цветов на тёплые и холодные. Особенности тёплых цветов (ощущение тепла, согревания). Особенности холодных цветов (чувство прохлады).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Взаимодополнения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тёплых и холодных цветов.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13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Богатство оттенков серого цвета. Знакомство с китайской живописью, пейзажем.  Рисование гор и долин при передаче 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свето-воздушной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перспективы.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Ахроматические цвета (цвета бесцветные, различающиеся по светлоте). Богатство оттенков серого цвета. «Волшебные» возможности ахроматической палитры и деление цветов от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светло-серого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до чёрного. Понятие возможной перспективы при использовании ахроматических цветов (дальше – светлее, ближе – темнее).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14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линий. Передача строения деревьев при помощи линий.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Линии – начало всех начал. Классификация линий: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короткие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и длинные, простые и сложные, толстые и тонкие. «Характер линий» (злой, весёлый, спокойный, зубастый, хитрый, прыгучий).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15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рек и водопада ахроматическими цветами.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16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насыщенности цвета.  Прием постепенного добавления в яркий цвет белой краски. Задание на воображение и ассоциации: «Воздушные замки».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Деления цветов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насыщенные (яркие) и малонасыщенные (блеклые). Насыщенность как степень отличия цвета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серого. Приёмы постепенного добавления в яркий цвет белой или чёрной краски. Блеклые красочные сочетания. Изменения «настроения цвета» при добавлении белой краски. Цветовые ощущения в результате добавления белой краски (нежность, лёгкость, воздушность).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Цветовые ощущения при добавлении чёрной краски цвета (тяжесть, тревожность, загадочность</w:t>
      </w:r>
      <w:proofErr w:type="gramEnd"/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17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насыщенности цвета.  Прием постепенного добавления в яркий цвет черной краски. Задание на воображение и ассоциации: «Дремучий лес».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Деления цветов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насыщенные (яркие) и малонасыщенные (блеклые). Насыщенность как степень отличия цвета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серого. Приёмы постепенного добавления в яркий цвет белой или чёрной краски. Блеклые красочные сочетания. Изменения «настроения цвета» при добавлении белой краски. Цветовые ощущения в результате добавления белой краски (нежность, лёгкость, воздушность).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Цветовые ощущения при добавлении чёрной краски цвета (тяжесть, тревожность, загадочность</w:t>
      </w:r>
      <w:proofErr w:type="gramEnd"/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lastRenderedPageBreak/>
        <w:t>Тема 18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Академический зачет. Самостоятельная  работа на свободную тему.  Вспоминание пройденного материала. 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4. Методы работы с акварелью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50FA5" w:rsidRPr="002327AF" w:rsidRDefault="00350FA5" w:rsidP="00DA1FD2">
      <w:pPr>
        <w:spacing w:after="0"/>
        <w:ind w:firstLine="709"/>
        <w:jc w:val="center"/>
        <w:rPr>
          <w:rStyle w:val="FontStyle14"/>
          <w:b/>
          <w:bCs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19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Работа с акварелью. Равномерный слой. Тоновая градация, Цветовая градация.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20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сырым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по сырому.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21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сухим по 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сухому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22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«мягкие края».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23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«сухая кисть»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24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трёхмерности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 объектов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25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фруктов по отдельности. Яблоко. Груша. Банан. Вишня.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26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У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чимся ставить натюрморт. Натюрморт из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яблока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>, груши, банана и вишни.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Понятие о натюрморте. Алгоритм рисования натюрморта.  Рисование с натуры. Элементарные законы построения рисунка. Натюрморт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327AF">
        <w:rPr>
          <w:rFonts w:ascii="Times New Roman" w:hAnsi="Times New Roman" w:cs="Times New Roman"/>
          <w:sz w:val="28"/>
          <w:szCs w:val="28"/>
        </w:rPr>
        <w:t xml:space="preserve"> в творчестве мастеров изобразительного искусства. Анализ конструктивных особенностей предметов, входящих в натюрморт.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27 Рисунок птицы. Анализ натуры.</w:t>
      </w:r>
    </w:p>
    <w:p w:rsidR="00350FA5" w:rsidRPr="002327AF" w:rsidRDefault="00350FA5" w:rsidP="00DA1FD2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Понятие анималистический жанр. Последовательность рисования птиц развитие наблюдательности и образной памяти.</w:t>
      </w:r>
      <w:r w:rsidRPr="002327AF">
        <w:rPr>
          <w:rFonts w:ascii="Times New Roman" w:hAnsi="Times New Roman" w:cs="Times New Roman"/>
          <w:color w:val="000000"/>
          <w:sz w:val="28"/>
          <w:szCs w:val="28"/>
        </w:rPr>
        <w:t xml:space="preserve"> Конструкция и форма. Зарисовка чучела птицы</w:t>
      </w:r>
      <w:proofErr w:type="gramStart"/>
      <w:r w:rsidRPr="002327AF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2327AF">
        <w:rPr>
          <w:rFonts w:ascii="Times New Roman" w:hAnsi="Times New Roman" w:cs="Times New Roman"/>
          <w:color w:val="000000"/>
          <w:sz w:val="28"/>
          <w:szCs w:val="28"/>
        </w:rPr>
        <w:t xml:space="preserve"> Передача основных пропорций, тона.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28 Композиция «Жар птица».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Style w:val="FontStyle14"/>
          <w:sz w:val="28"/>
          <w:szCs w:val="28"/>
        </w:rPr>
        <w:t xml:space="preserve">         Теплые цвета (стилизация, обогащение формы)</w:t>
      </w:r>
      <w:r w:rsidRPr="002327AF">
        <w:rPr>
          <w:rFonts w:ascii="Times New Roman" w:hAnsi="Times New Roman" w:cs="Times New Roman"/>
          <w:sz w:val="28"/>
          <w:szCs w:val="28"/>
        </w:rPr>
        <w:t>. Фантазия в жизни людей. Изображение сказочных, несуществующих животных и птиц, соединяя воедино элементы разных животных и даже растений. Создание образа сказочной птицы; закрепление навыка рисования; подбор  красивых сочетаний цветов; развитие творчества и фантазии.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29 Творческое упражнение «Зимний лес».</w:t>
      </w:r>
    </w:p>
    <w:p w:rsidR="00350FA5" w:rsidRPr="002327AF" w:rsidRDefault="00350FA5" w:rsidP="00DA1FD2">
      <w:pPr>
        <w:pStyle w:val="Style5"/>
        <w:widowControl/>
        <w:spacing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Style w:val="FontStyle14"/>
          <w:sz w:val="28"/>
          <w:szCs w:val="28"/>
        </w:rPr>
        <w:t xml:space="preserve">           Графика вид изобразительного искусства. </w:t>
      </w:r>
      <w:r w:rsidRPr="002327AF">
        <w:rPr>
          <w:sz w:val="28"/>
          <w:szCs w:val="28"/>
        </w:rPr>
        <w:t xml:space="preserve">Красота и выразительность линии. Тонкие и толстые, подвижные и тягучие линии. Изображение зимнего леса на белых листах бумаги (по впечатлению и по памяти). Вызвать положительный эмоциональный отклик на явления природы в передаче своего отношения средствами  изобразительного искусства (цветом, композицией); учить передавать колорит зимы; 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30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Копия с репродукции. На выбор.</w:t>
      </w: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lastRenderedPageBreak/>
        <w:t>Тема 31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Технический зачет Самостоятельная  работа на свободную тему.  Вспоминание пройденного материала.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5. Знакомство с композицией.</w:t>
      </w:r>
    </w:p>
    <w:p w:rsidR="00350FA5" w:rsidRPr="00722BD7" w:rsidRDefault="00350FA5" w:rsidP="00DA1FD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32 Зарисовка рыбки.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     Правила рисования с натуры, по памяти и представлению. Выбор и применение выразительных сре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я реализации собственного замысла в рисунке. Развитие наблюдательности за подводным миром. Вести наблюдения в окружающем мире. Уметь анализировать, сравнивать, обобщать и передавать их типичные черты. 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33 Композиция «Аквариум».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     Вызвать интерес к рисованию образов подводного мира по замыслу. Использование в работе разных материалов, развитие воображения и чувства композиции; умение находить место для своих  вырезанных деталей.  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34 Композиция «На дне морском».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    Вызвать интерес к рисованию образов подводного мира по замыслу. Использование в работе разных материалов, развитие воображения и чувства композиции; умение находить место для своих  вырезанных деталей.  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35«Цветы для мамы».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Понятие о натюрморте. Алгоритм рисования натюрморта.  Рисование с натуры. Элементарные законы построения рисунка. Натюрмо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рт в тв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орчестве мастеров изобразительного искусства. Анализ конструктивных особенностей предметов, входящих в натюрморт.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36«Вокруг меня  мир». Композиция, посвященная Дню Победы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Тематическая композиция, посвященная «Дню Победы 9 мая ВОВ» (о подвигах, о трудностях войны, о картинах русских художников, посвященных ВОВ)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ыбор сюжета: работа над эскизами. Композиция выполняется с учетом воздушной перспективы, с передачей движения и настроения.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37«Весенние ручьи»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4"/>
          <w:sz w:val="28"/>
          <w:szCs w:val="28"/>
        </w:rPr>
        <w:t xml:space="preserve">Соединение точек прямыми линиями. </w:t>
      </w:r>
      <w:r w:rsidRPr="002327AF">
        <w:rPr>
          <w:rFonts w:ascii="Times New Roman" w:hAnsi="Times New Roman" w:cs="Times New Roman"/>
          <w:sz w:val="28"/>
          <w:szCs w:val="28"/>
        </w:rPr>
        <w:t>Изображение весенних ручьев.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sz w:val="28"/>
          <w:szCs w:val="28"/>
        </w:rPr>
      </w:pPr>
      <w:r w:rsidRPr="002327AF">
        <w:rPr>
          <w:rStyle w:val="FontStyle14"/>
          <w:sz w:val="28"/>
          <w:szCs w:val="28"/>
        </w:rPr>
        <w:t>Ассоциативный образ. Использование цветного графического материала</w:t>
      </w: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38 Композиция «Весна».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       Ритм линий и пятен, цвет, пропорции – средства выразительности (обобщение темы)</w:t>
      </w:r>
      <w:proofErr w:type="gramStart"/>
      <w:r w:rsidRPr="002327AF">
        <w:rPr>
          <w:sz w:val="28"/>
          <w:szCs w:val="28"/>
        </w:rPr>
        <w:t>.У</w:t>
      </w:r>
      <w:proofErr w:type="gramEnd"/>
      <w:r w:rsidRPr="002327AF">
        <w:rPr>
          <w:sz w:val="28"/>
          <w:szCs w:val="28"/>
        </w:rPr>
        <w:t xml:space="preserve">мение наблюдать борьбу цвета в жизни. </w:t>
      </w:r>
      <w:proofErr w:type="gramStart"/>
      <w:r w:rsidRPr="002327AF">
        <w:rPr>
          <w:sz w:val="28"/>
          <w:szCs w:val="28"/>
        </w:rPr>
        <w:t xml:space="preserve">Изображение </w:t>
      </w:r>
      <w:r w:rsidRPr="002327AF">
        <w:rPr>
          <w:sz w:val="28"/>
          <w:szCs w:val="28"/>
        </w:rPr>
        <w:lastRenderedPageBreak/>
        <w:t>весенней земли (индивидуально по памяти и впечатлению, добиваясь колористического богатства внутри одной цветовой гаммы.</w:t>
      </w:r>
      <w:proofErr w:type="gramEnd"/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39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Академический зачет.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4"/>
          <w:b/>
          <w:bCs/>
          <w:sz w:val="28"/>
          <w:szCs w:val="28"/>
        </w:rPr>
        <w:t>Тема 40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Итоговый просмотр.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Класс оформляется детскими работами, выполненными в течение года. Открытие выставки должно стать радостным праздником, событием школьной жизни. Уроки проводятся в форме беседы, последовательно напоминающей ребятам все темы учебных четвертей. На уроки приглашаются (по возможности) родители и другие учителя.</w:t>
      </w:r>
    </w:p>
    <w:p w:rsidR="00350FA5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Style w:val="FontStyle14"/>
          <w:b/>
          <w:bCs/>
          <w:sz w:val="28"/>
          <w:szCs w:val="28"/>
        </w:rPr>
      </w:pP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2  класс</w:t>
      </w:r>
    </w:p>
    <w:p w:rsidR="00350FA5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1. Гармония цвета. Цветовой контраст.</w:t>
      </w: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1Гармония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цвета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Дары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осени», «Праздничный букет»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Различные сочетания одного и того же цвета. Знакомство с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гармоническим сочетанием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цвета и «красочным винегретом».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2Контраст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цвета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Огни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цирка», «Сказочная птица».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Три пары контрастных цветов: жёлтый – синий, красный – зелёный, оранжевый – фиолетовый. Использование контраста цвета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длявыделения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главного.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3</w:t>
      </w:r>
      <w:r w:rsidRPr="002327AF">
        <w:rPr>
          <w:rStyle w:val="FontStyle12"/>
          <w:sz w:val="28"/>
          <w:szCs w:val="28"/>
        </w:rPr>
        <w:t>«Летнее впечатление»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Развитие навыка композиционного решения изобра</w:t>
      </w:r>
      <w:r w:rsidRPr="002327AF">
        <w:rPr>
          <w:rFonts w:ascii="Times New Roman" w:hAnsi="Times New Roman" w:cs="Times New Roman"/>
          <w:sz w:val="28"/>
          <w:szCs w:val="28"/>
        </w:rPr>
        <w:softHyphen/>
        <w:t>жения на листе, эстетического отношения к действительности. Передача настроения в творческой работе с помощью цвета, композиции.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4 Клумба из осенних цветов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Передача в рисунке своих впечатлений;  изображение цветов разной формы, разных цветов и оттенков, используя приёмы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примакивания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, рисования всей кистью и её концом;  расположение  рисунков на общем полотне, создавая композицию.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5 Лягушка – путешественница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Нарисовать иллюстрацию к произведению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В.Гаршина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«Лягушка – путешественница». Закреплять умение распределять фигуры в композиции с сопровождением познавательного рассказа. Развивать мелкую моторику рук, внимание. Развивать умение находить место для своей работы. Вызывать радостное настроение от совместного творчества.  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6 Мой город родной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b w:val="0"/>
          <w:bCs w:val="0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 xml:space="preserve">  Закреплять умение рисовать по замыслу, отражать в рисунке свои впечатления; закреплять композиционные навыки, воспитывать любовь и уважение к своему городу, его прошлому и настоящему.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7 Контрольная работа. Технический зачет Самостоятельная работа на свободную тему. 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2. Пропорции.</w:t>
      </w: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Пропорции – соотношение частей по величине. 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8</w:t>
      </w:r>
      <w:r w:rsidRPr="002327AF">
        <w:rPr>
          <w:rStyle w:val="FontStyle12"/>
          <w:sz w:val="28"/>
          <w:szCs w:val="28"/>
        </w:rPr>
        <w:t xml:space="preserve"> Наброски и зарисовки фигуры человека.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Пропорции человеческого тела. Вид спереди, сзади, сбоку.  Изображение человека в движении. Устойчивость фигуры. Схематичная передача движения и рисунок человека в этом движении. Рисование фигуры человека с натуры (наброски кистью, силуэт).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9 Сказочный мужской образ.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sz w:val="28"/>
          <w:szCs w:val="28"/>
        </w:rPr>
        <w:t xml:space="preserve">По желанию учителя для всех дальнейших заданий можно использовать сюжет сказки. Например, "Сказка о царе Салтане" </w:t>
      </w:r>
      <w:proofErr w:type="spellStart"/>
      <w:r w:rsidRPr="002327AF">
        <w:rPr>
          <w:sz w:val="28"/>
          <w:szCs w:val="28"/>
        </w:rPr>
        <w:t>А.Пушкина</w:t>
      </w:r>
      <w:proofErr w:type="spellEnd"/>
      <w:r w:rsidRPr="002327AF">
        <w:rPr>
          <w:sz w:val="28"/>
          <w:szCs w:val="28"/>
        </w:rPr>
        <w:t xml:space="preserve"> дает богатые возможности связи образных решений для всех последующих тем.  Изображение доброго и злого воина.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10 Женский образ русских сказок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Изображение противоположных по характеру сказочных образов (Царевна Лебедь и Баба </w:t>
      </w:r>
      <w:proofErr w:type="spellStart"/>
      <w:r w:rsidRPr="002327AF">
        <w:rPr>
          <w:sz w:val="28"/>
          <w:szCs w:val="28"/>
        </w:rPr>
        <w:t>Бабариха</w:t>
      </w:r>
      <w:proofErr w:type="spellEnd"/>
      <w:r w:rsidRPr="002327AF">
        <w:rPr>
          <w:sz w:val="28"/>
          <w:szCs w:val="28"/>
        </w:rPr>
        <w:t>, Золушка и Мачеха и др.). Класс делится на две части: одни изображают добрых, другие – злых.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Создание в объеме образов с ярко выраженным характером.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11 Плоскостное и объёмное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изображение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Геометрический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коврик», «Эскиз витража», «Любимые игрушки», «Конструктор». </w:t>
      </w: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Плоскостное или объёмное изображение предметов в рисунке. Передача плоской фигуры линией, а объёмной фигуры – линиями и светотенью. Длина, ширина и высота объёмных тел (куб, шар, пирамида). Похожесть плоских форм (фигуры) на силуэты (квадрат, круг, треугольник).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3. Рисование с натуры и по памяти.</w:t>
      </w: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Изучение натуры. Изображение натуры с «нужными»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деталями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исование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 натуры. Рисование  по памяти. 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12 Зарисовки чучела птицы.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Style w:val="FontStyle12"/>
          <w:b w:val="0"/>
          <w:bCs w:val="0"/>
          <w:sz w:val="28"/>
          <w:szCs w:val="28"/>
        </w:rPr>
        <w:t xml:space="preserve">Работа с </w:t>
      </w:r>
      <w:proofErr w:type="spellStart"/>
      <w:r w:rsidRPr="002327AF">
        <w:rPr>
          <w:rStyle w:val="FontStyle12"/>
          <w:b w:val="0"/>
          <w:bCs w:val="0"/>
          <w:sz w:val="28"/>
          <w:szCs w:val="28"/>
        </w:rPr>
        <w:t>натуры</w:t>
      </w:r>
      <w:proofErr w:type="gramStart"/>
      <w:r w:rsidRPr="002327AF">
        <w:rPr>
          <w:rStyle w:val="FontStyle12"/>
          <w:b w:val="0"/>
          <w:bCs w:val="0"/>
          <w:sz w:val="28"/>
          <w:szCs w:val="28"/>
        </w:rPr>
        <w:t>.</w:t>
      </w:r>
      <w:r w:rsidRPr="00232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троение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тела птицы. Взаиморасположение частей тела. Компоновка изображения. Последовательность выполнения рисунка.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 13 Четвероногий герой.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Изображение животных веселых, стремительных, угрожающих. Умение почувствовать и выразить в изображении характер животного. Строение тела изображаемого зверя. Форма и положение туловища, размер и положение головы и конечностей относительно туловища. Последовательность выполнения рисунка. Передача фактуры шерсти.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14</w:t>
      </w:r>
      <w:r w:rsidRPr="002327AF">
        <w:rPr>
          <w:rStyle w:val="FontStyle12"/>
          <w:sz w:val="28"/>
          <w:szCs w:val="28"/>
        </w:rPr>
        <w:t xml:space="preserve"> Зарисовка животных. Учебное копирование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Познакомить с творчеством художника-иллюстратора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Е.И.Чарушина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; учить всматриваться в иллюстрации, замечать средства выразительности, особенности движения, шёрстки животных, выражения глаз и др.; воспитывать доброе отношение к животным; учить рисовать  зверей.           </w:t>
      </w:r>
    </w:p>
    <w:p w:rsidR="00350FA5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15 Контрольная работа. Академический зачет. Самостоятельная  работа на свободную тему.  Вспоминание пройденного материала.</w:t>
      </w:r>
    </w:p>
    <w:p w:rsidR="00350FA5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4. Знакомство с пейзажем.</w:t>
      </w: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16 Пейзаж.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Работа над пейзажем как средство воспитания эстетического отношения к природе, умения видеть её красоту в разные времена года.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17 Живописная связь неба и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земли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Закат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>», «Хмурый лес», «Солнечный денёк».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Разнообразные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цветотональные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отношения земли и неба в разных погодных состояниях. Колористические особенности погоды и освещения.</w:t>
      </w:r>
    </w:p>
    <w:p w:rsidR="00350FA5" w:rsidRPr="002327AF" w:rsidRDefault="00350FA5" w:rsidP="00DA1FD2">
      <w:pPr>
        <w:spacing w:after="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18. Образ дерева.                                                                                              «Грустное и весёлое дерево», «Старая и молодая берёзка», «Древо жизни», «Лесная тропинка».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Понятие о пластическом характере деревьев. Графические зарисовки деревьев. Возможность с помощью силуэтов деревьев сравнить формы различных деревьев с геометрическими фигурами (овал, круг, треугольник).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19«С чего начинается Родина?»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b/>
          <w:bCs/>
          <w:sz w:val="28"/>
          <w:szCs w:val="28"/>
        </w:rPr>
      </w:pPr>
      <w:proofErr w:type="gramStart"/>
      <w:r w:rsidRPr="002327AF">
        <w:rPr>
          <w:sz w:val="28"/>
          <w:szCs w:val="28"/>
        </w:rPr>
        <w:t>Изображение контрастных состояний природы (море нежное, ласковое, бурное, тревожное, радостное и т. д.); индивидуально.</w:t>
      </w:r>
      <w:proofErr w:type="gramEnd"/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20 Времена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года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Хрустальная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зима».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Формирование целостного колористического видения пейзажа, его особенностей в разное время года.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21 Новогодняя елка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 xml:space="preserve">         Знакомство с ёлочными украшениями (современными и старинными); закрепить умение рисовать ветку ёлки и украшать её; развивать воображение; соединяя рисунки, получить большую ёлку, вместе дорисовывать её и дополнять украшениями. Формировать понимание того, что от работы каждого зависит общий результат.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22</w:t>
      </w:r>
      <w:r w:rsidRPr="002327AF">
        <w:rPr>
          <w:rStyle w:val="FontStyle12"/>
          <w:sz w:val="28"/>
          <w:szCs w:val="28"/>
        </w:rPr>
        <w:t xml:space="preserve"> Зимние забавы.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Зимние забавы“ (акварель, гуашь, цветная бумага). Особенности и закономерности рисования на темы. Компоновка изображения. Линия горизонта. Членение пространства на планы.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23«Замок Снежной Королевы»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24 Контрольная работа. Технический зачет Самостоятельная  работа на свободную тему.  Вспоминание пройденного материала.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BD7">
        <w:rPr>
          <w:rFonts w:ascii="Times New Roman" w:hAnsi="Times New Roman" w:cs="Times New Roman"/>
          <w:b/>
          <w:bCs/>
          <w:sz w:val="32"/>
          <w:szCs w:val="32"/>
        </w:rPr>
        <w:t>Раздел 5. Азы композиции</w:t>
      </w:r>
    </w:p>
    <w:p w:rsidR="00350FA5" w:rsidRPr="00722BD7" w:rsidRDefault="00350FA5" w:rsidP="00DA1FD2">
      <w:pPr>
        <w:pStyle w:val="2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Знакомство с основными правилами композиционного построения на листе бумаги (вертикальный и горизонтальный формат листа).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25 Линия горизонта. «Восход солнца», «Полёт птиц».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Изменение горизонта и его высоты от точки зрения. Линия горизонта – граница между небом и землей.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26 Композиционный центр. «Мой любимый цветок», «На берегу моря», «Ночной город», «Моя любимая сказка».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Композиционный центр – это доминирующее пятно. Оно может менять свое место на листе бумаги в зависимости от желания художника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27 Ритм и движение. «Бег по кругу», «Догонялки».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Композиция как ритм пятен. Разнообразные варианты ритмических пятен для передачи движения в композиции.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4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28 Парк Победы. </w:t>
      </w:r>
      <w:r w:rsidRPr="002327AF">
        <w:rPr>
          <w:rStyle w:val="FontStyle14"/>
          <w:b/>
          <w:bCs/>
          <w:sz w:val="28"/>
          <w:szCs w:val="28"/>
        </w:rPr>
        <w:t xml:space="preserve"> Композиция, посвященная Дню Победы.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Тематическая композиция, посвященная «Дню Победы 9 мая ВОВ» (о подвигах, о трудностях войны, о картинах русских художников, посвященных ВОВ)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ыбор сюжета: работа над эскизами. Композиция выполняется с учетом воздушной перспективы, с передачей движения и настроения.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29</w:t>
      </w:r>
      <w:r w:rsidRPr="002327AF">
        <w:rPr>
          <w:rStyle w:val="FontStyle12"/>
          <w:sz w:val="28"/>
          <w:szCs w:val="28"/>
        </w:rPr>
        <w:t xml:space="preserve"> Монотипия (цветная акварель).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2"/>
          <w:b w:val="0"/>
          <w:bCs w:val="0"/>
          <w:sz w:val="28"/>
          <w:szCs w:val="28"/>
        </w:rPr>
        <w:t xml:space="preserve">      Техника работы акварелью. Творческие упражнения.</w:t>
      </w:r>
      <w:r w:rsidRPr="002327AF">
        <w:rPr>
          <w:rFonts w:ascii="Times New Roman" w:hAnsi="Times New Roman" w:cs="Times New Roman"/>
          <w:sz w:val="28"/>
          <w:szCs w:val="28"/>
        </w:rPr>
        <w:t xml:space="preserve"> Создание образов насекомых, животных, растений 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 30 Сирень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>Учить  видеть красоту натюрморта и разнообразие цветов, общий колорит; передавать цветы в аппликации, подбирать сочетания цвета и его оттенка в изображении сирени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 31 Контрольная работа. Академический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зачет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2327AF">
        <w:rPr>
          <w:rStyle w:val="FontStyle12"/>
          <w:sz w:val="28"/>
          <w:szCs w:val="28"/>
        </w:rPr>
        <w:t>П</w:t>
      </w:r>
      <w:proofErr w:type="gramEnd"/>
      <w:r w:rsidRPr="002327AF">
        <w:rPr>
          <w:rStyle w:val="FontStyle12"/>
          <w:sz w:val="28"/>
          <w:szCs w:val="28"/>
        </w:rPr>
        <w:t>ейзаж</w:t>
      </w:r>
      <w:proofErr w:type="spellEnd"/>
      <w:r w:rsidRPr="002327AF">
        <w:rPr>
          <w:rStyle w:val="FontStyle12"/>
          <w:sz w:val="28"/>
          <w:szCs w:val="28"/>
        </w:rPr>
        <w:t xml:space="preserve"> «Весенний день».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Итоговый просмотр.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       Класс оформляется детскими работами, выполненными в течение года. Открытие выставки должно стать радостным праздником, событием школьной жизни. Уроки проводятся в форме беседы, последовательно напоминающей ребятам все темы учебных четвертей. На уроки приглашаются (по возможности) родители и другие учителя.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Pr="00722BD7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  <w:r w:rsidRPr="00722BD7">
        <w:rPr>
          <w:b/>
          <w:bCs/>
          <w:sz w:val="32"/>
          <w:szCs w:val="32"/>
        </w:rPr>
        <w:t>3 класс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28"/>
          <w:szCs w:val="28"/>
        </w:rPr>
      </w:pP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</w:t>
      </w:r>
      <w:proofErr w:type="gramStart"/>
      <w:r w:rsidRPr="002327AF">
        <w:rPr>
          <w:b/>
          <w:bCs/>
          <w:sz w:val="28"/>
          <w:szCs w:val="28"/>
        </w:rPr>
        <w:t>1</w:t>
      </w:r>
      <w:proofErr w:type="gramEnd"/>
      <w:r w:rsidRPr="002327AF">
        <w:rPr>
          <w:b/>
          <w:bCs/>
          <w:sz w:val="28"/>
          <w:szCs w:val="28"/>
        </w:rPr>
        <w:t>«Осенний парк». Тушь.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sz w:val="28"/>
          <w:szCs w:val="28"/>
        </w:rPr>
        <w:t xml:space="preserve">          Передача пространства через первый план. Использование фактуры художественного материала, технические приемы работы углем, соусом, сангиной (растирание в сочетании с другими приемами). Передача настроения в творческой работе с помощью цвета, композиции. </w:t>
      </w:r>
      <w:r w:rsidRPr="002327AF">
        <w:rPr>
          <w:sz w:val="28"/>
          <w:szCs w:val="28"/>
        </w:rPr>
        <w:br/>
        <w:t>Уметь видеть красоту природы осенью. Ведение наблюдения в окружающем мире. Учить анализировать, сравнивать, обобщать. Рисование с натуры простых по очертанию объектов.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Тема2Выполнение линейных рисунков трав.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sz w:val="28"/>
          <w:szCs w:val="28"/>
        </w:rPr>
        <w:t>Правила рисования с натуры, по памяти и представлению. Особое внимание уделяется восприятию и передаче красоты. Развитие наблюдательности за растительным миром. Ведение наблюдения в окружающем мире. Анализ, сравнение, обобщение и передача их типичных черт. Выполнение рисунка в цвете (акварель, гуашь, цветные мелки). Рисование с натуры и по представлению жизни природы.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Тема3«Прощание с осенью». Художественный оттиск.</w:t>
      </w:r>
    </w:p>
    <w:p w:rsidR="00350FA5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Художественный оттиск (печатание сухими листьями). Гуашь. Создание композиции из растительных форм с помощью краски, валика, сухих листьев. Введение двух, трех цветов.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28"/>
          <w:szCs w:val="28"/>
        </w:rPr>
      </w:pPr>
      <w:r w:rsidRPr="00722BD7">
        <w:rPr>
          <w:b/>
          <w:bCs/>
          <w:sz w:val="32"/>
          <w:szCs w:val="32"/>
        </w:rPr>
        <w:t>Раздел 1. Натюрморт и его изобразительные возможности</w:t>
      </w:r>
      <w:r w:rsidRPr="002327AF">
        <w:rPr>
          <w:b/>
          <w:bCs/>
          <w:sz w:val="28"/>
          <w:szCs w:val="28"/>
        </w:rPr>
        <w:t>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Тематические натюрморты выражают отношение художника к миру и умение группировать «говорящие вещи». Знакомство с историей появления этого жанра в изобразительном искусстве.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lastRenderedPageBreak/>
        <w:t>Тема4Натюрморт в холодной гамме.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Использование предметов холодных цветов (синих, голубых, фиолетовых, белых).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Тема5Натюрморт в тёплой гамме.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Создание живописного натюрморта в тёплой гамме для передачи красочного богатства осенней палитры.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Тема6</w:t>
      </w:r>
      <w:r w:rsidRPr="002327AF">
        <w:rPr>
          <w:rStyle w:val="FontStyle12"/>
          <w:sz w:val="28"/>
          <w:szCs w:val="28"/>
        </w:rPr>
        <w:t>Натюрморт «Дары леса».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Style w:val="FontStyle12"/>
          <w:b w:val="0"/>
          <w:bCs w:val="0"/>
          <w:sz w:val="28"/>
          <w:szCs w:val="28"/>
        </w:rPr>
        <w:t xml:space="preserve">          Натюрморт  из двух предметов. Последовательность работы. </w:t>
      </w:r>
      <w:r w:rsidRPr="002327AF">
        <w:rPr>
          <w:rFonts w:ascii="Times New Roman" w:hAnsi="Times New Roman" w:cs="Times New Roman"/>
          <w:sz w:val="28"/>
          <w:szCs w:val="28"/>
        </w:rPr>
        <w:t xml:space="preserve">Свет и тень – падающая, собственная. 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Тема7Контрольная работа. Технический зачет «Декоративный натюрмо</w:t>
      </w:r>
      <w:proofErr w:type="gramStart"/>
      <w:r w:rsidRPr="002327AF">
        <w:rPr>
          <w:b/>
          <w:bCs/>
          <w:sz w:val="28"/>
          <w:szCs w:val="28"/>
        </w:rPr>
        <w:t>рт с фр</w:t>
      </w:r>
      <w:proofErr w:type="gramEnd"/>
      <w:r w:rsidRPr="002327AF">
        <w:rPr>
          <w:b/>
          <w:bCs/>
          <w:sz w:val="28"/>
          <w:szCs w:val="28"/>
        </w:rPr>
        <w:t>уктами».</w:t>
      </w:r>
    </w:p>
    <w:p w:rsidR="00350FA5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  <w:r w:rsidRPr="00722BD7">
        <w:rPr>
          <w:b/>
          <w:bCs/>
          <w:sz w:val="32"/>
          <w:szCs w:val="32"/>
        </w:rPr>
        <w:t>Раздел 2. Пейзаж.</w:t>
      </w:r>
    </w:p>
    <w:p w:rsidR="00350FA5" w:rsidRPr="00722BD7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Тема8</w:t>
      </w:r>
      <w:r w:rsidRPr="002327AF">
        <w:rPr>
          <w:rStyle w:val="FontStyle12"/>
          <w:sz w:val="28"/>
          <w:szCs w:val="28"/>
        </w:rPr>
        <w:t>Зарисовка предметов быта несложной формы. Повторение пройденного материала.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Зарисовки бытовых предметов по первичному  впечатлению с учетом тоновой разборки в графической технике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Барабан, юла, мяч и др.)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Тема9Хрустальная зима. Декоративная композиция.</w:t>
      </w:r>
    </w:p>
    <w:p w:rsidR="00350FA5" w:rsidRPr="002327AF" w:rsidRDefault="00350FA5" w:rsidP="00DA1FD2">
      <w:pPr>
        <w:pStyle w:val="Style5"/>
        <w:widowControl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>Вызвать положительный эмоциональный отклик на явления природы в передаче своего отношения средствами изобразительного искусства (цветом, формой, композицией); развивать воображение, учить передавать колорит зимы; воспитывать интерес к коллективной работе, создать книгу о зиме.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Тема10«Звери в лесу».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rStyle w:val="FontStyle12"/>
          <w:b w:val="0"/>
          <w:bCs w:val="0"/>
          <w:sz w:val="28"/>
          <w:szCs w:val="28"/>
        </w:rPr>
      </w:pPr>
      <w:r w:rsidRPr="002327AF">
        <w:rPr>
          <w:sz w:val="28"/>
          <w:szCs w:val="28"/>
        </w:rPr>
        <w:t>Выразительность материалов для работы в изобразительном искусстве. Изображение животных родного края по впечатлению и по памяти. Наблюдение выразительных объемов в природе. Приемы передачи фактурности.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Тема11</w:t>
      </w:r>
      <w:r w:rsidRPr="002327AF">
        <w:rPr>
          <w:rStyle w:val="FontStyle12"/>
          <w:sz w:val="28"/>
          <w:szCs w:val="28"/>
        </w:rPr>
        <w:t>Новогодний маскарад.</w:t>
      </w:r>
    </w:p>
    <w:p w:rsidR="00350FA5" w:rsidRPr="002327AF" w:rsidRDefault="00350FA5" w:rsidP="00DA1FD2">
      <w:pPr>
        <w:pStyle w:val="Style5"/>
        <w:widowControl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Закреплять умение отражать в рисунке праздничные впечатления; упражнять в рисовании фигур людей в движении; продолжать учить работать дружно, не мешая друг другу; воспитывать умение правильно оценивать свою работу и работы товарищей. 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Тема12</w:t>
      </w:r>
      <w:r w:rsidRPr="002327AF">
        <w:rPr>
          <w:rStyle w:val="FontStyle12"/>
          <w:sz w:val="28"/>
          <w:szCs w:val="28"/>
        </w:rPr>
        <w:t>Иллюстрация к сказке «Золушка».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proofErr w:type="gramStart"/>
      <w:r w:rsidRPr="002327AF">
        <w:rPr>
          <w:sz w:val="28"/>
          <w:szCs w:val="28"/>
        </w:rPr>
        <w:t>Продолжать знакомить с различными видами архитектуры; учить видеть красоту парковой архитектуры (беседок, мостов, фонтанов), элементов паркового дизайна (клумб, цветников, дорожек, кустарников и пр.); композиционное решение, последовательности выполнения работы.</w:t>
      </w:r>
      <w:proofErr w:type="gramEnd"/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lastRenderedPageBreak/>
        <w:t>Тема13Контрольная работа. Академический зачет. Самостоятельная  работа на свободную тему.  Вспоминание пройденного материала.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  <w:r w:rsidRPr="00722BD7">
        <w:rPr>
          <w:b/>
          <w:bCs/>
          <w:sz w:val="32"/>
          <w:szCs w:val="32"/>
        </w:rPr>
        <w:t>Раздел 3. Фигура и портрет человека. Набросок с натуры.</w:t>
      </w:r>
    </w:p>
    <w:p w:rsidR="00350FA5" w:rsidRPr="00722BD7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Образ человека – главная тема в изобразительном искусстве. Знакомство с основными пропорциями фигуры и головы человека. Изображение человека в искусстве древнего мира.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Тема14</w:t>
      </w:r>
      <w:r w:rsidRPr="002327AF">
        <w:rPr>
          <w:rStyle w:val="FontStyle12"/>
          <w:sz w:val="28"/>
          <w:szCs w:val="28"/>
        </w:rPr>
        <w:t>«Мои друзья». Зарисовка фигуры человека.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sz w:val="28"/>
          <w:szCs w:val="28"/>
        </w:rPr>
        <w:t>Наброски фигур людей, которые можно выполнить в любом графическом материале. Проце</w:t>
      </w:r>
      <w:proofErr w:type="gramStart"/>
      <w:r w:rsidRPr="002327AF">
        <w:rPr>
          <w:sz w:val="28"/>
          <w:szCs w:val="28"/>
        </w:rPr>
        <w:t>сс схв</w:t>
      </w:r>
      <w:proofErr w:type="gramEnd"/>
      <w:r w:rsidRPr="002327AF">
        <w:rPr>
          <w:sz w:val="28"/>
          <w:szCs w:val="28"/>
        </w:rPr>
        <w:t xml:space="preserve">атывания натуры в живой моментальной зарисовке. Рассматривание набросков и зарисовок. Сохранение целостности видения модели,  не вдаваясь в детали; работа красками предполагает ограничить цветовую гамму, добиваться мелких цветовых нюансов в пределах выбранной палитры.     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Тема15«Наброски, выполненные в жанре карикатуры, шаржа»</w:t>
      </w:r>
    </w:p>
    <w:p w:rsidR="00350FA5" w:rsidRPr="002D0EEB" w:rsidRDefault="00350FA5" w:rsidP="00DA1FD2">
      <w:pPr>
        <w:pStyle w:val="Style2"/>
        <w:widowControl/>
        <w:spacing w:line="276" w:lineRule="auto"/>
        <w:ind w:firstLine="709"/>
        <w:jc w:val="both"/>
        <w:rPr>
          <w:sz w:val="28"/>
          <w:szCs w:val="28"/>
        </w:rPr>
      </w:pPr>
      <w:r w:rsidRPr="002D0EEB">
        <w:rPr>
          <w:sz w:val="28"/>
          <w:szCs w:val="28"/>
        </w:rPr>
        <w:t>Знакомство с шаржем, его видами и предназначением. Иллюстрация работ художников.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Тема16«Наброски фигуры человека, выполненные одним цветом и кистью».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Набросок с натуры – средство быстро увидеть конечный результат и в дальнейшей работе исправить свои ошибки. Обучение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пятновому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и линейному наброску. Передача в быстром рисунке характерность образа.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Тема17Силуэт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Добрый и злой сказочный герой».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Графический портретный рисунок в технике силуэта создаёт возможность необыкновенной выразительности образа человека.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Тема18Живописный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портрет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Автопортрет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>», «Семейный портрет».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Цветовое решение образа в портрете. Цвет как выражение характера человека, его настроения. Влияние живописного фона на создание образа.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Тема19Фигура человека в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движении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Фигурное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катание», «Спортивные соревнования», «Танец».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Образная выразительность фигуры человека, изображенной в движении. Конструкция фигуры, основные пропорции и их индивидуальность.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Тема20</w:t>
      </w:r>
      <w:r w:rsidRPr="002327AF">
        <w:rPr>
          <w:rStyle w:val="FontStyle12"/>
          <w:sz w:val="28"/>
          <w:szCs w:val="28"/>
        </w:rPr>
        <w:t>Многофигурная  композиция: «На рынке».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     Композиционное размещение группы людей на плоскости. Развитие наблюдательности, умения передавать характерные особенности. Общий колорит.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Тема21Копия с картины.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Тема22Контрольная работа. Технический зачет Самостоятельная  работа на свободную тему.  Вспоминание пройденного материала.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Тема23«Принцесса у окна. » Композиция.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Познакомить с портретной живописью, учить видеть красоту и особенности старинных причёсок и костюма, силуэт дамского платья; развивать эстетическое восприятие, чувство вкуса, творчество и фантазию. 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Style w:val="FontStyle12"/>
          <w:b w:val="0"/>
          <w:bCs w:val="0"/>
          <w:sz w:val="28"/>
          <w:szCs w:val="28"/>
        </w:rPr>
      </w:pPr>
    </w:p>
    <w:p w:rsidR="00350FA5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  <w:r w:rsidRPr="00722BD7">
        <w:rPr>
          <w:b/>
          <w:bCs/>
          <w:sz w:val="32"/>
          <w:szCs w:val="32"/>
        </w:rPr>
        <w:t>Раздел 4. Образ природы.</w:t>
      </w:r>
    </w:p>
    <w:p w:rsidR="00350FA5" w:rsidRPr="00722BD7" w:rsidRDefault="00350FA5" w:rsidP="00DA1FD2">
      <w:pPr>
        <w:pStyle w:val="Style2"/>
        <w:widowControl/>
        <w:spacing w:line="276" w:lineRule="auto"/>
        <w:ind w:firstLine="709"/>
        <w:jc w:val="center"/>
        <w:rPr>
          <w:b/>
          <w:bCs/>
          <w:sz w:val="32"/>
          <w:szCs w:val="32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Красота природы в разное время года и её изображение в разных состояниях. Умение передавать контрастные состояния природы.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Тема24Тематический пейзаж. «Огонь в лесу», «На рыбалке», «Лыжная прогулка в зимнем лесу».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Выражение эмоционального отношения к природе в разные времена года. Связь человека и природы.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Тема25Работа по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впечатлению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.«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Разноцветный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дождь», «Первый снег», «Весна поёт».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Передача различными художественными материалами разного состояния природы (дождь, снег, ледоход, солнечный день, туман).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rStyle w:val="FontStyle12"/>
          <w:sz w:val="28"/>
          <w:szCs w:val="28"/>
        </w:rPr>
      </w:pPr>
      <w:r w:rsidRPr="002327AF">
        <w:rPr>
          <w:b/>
          <w:bCs/>
          <w:sz w:val="28"/>
          <w:szCs w:val="28"/>
        </w:rPr>
        <w:t>Тема26</w:t>
      </w:r>
      <w:r w:rsidRPr="002327AF">
        <w:rPr>
          <w:rStyle w:val="FontStyle12"/>
          <w:sz w:val="28"/>
          <w:szCs w:val="28"/>
        </w:rPr>
        <w:t>«Летний натюрморт у окна»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rStyle w:val="FontStyle12"/>
          <w:b w:val="0"/>
          <w:bCs w:val="0"/>
          <w:sz w:val="28"/>
          <w:szCs w:val="28"/>
        </w:rPr>
        <w:t xml:space="preserve">      Понятие измененного цвета. Рефлексы. Техника работы </w:t>
      </w:r>
      <w:proofErr w:type="spellStart"/>
      <w:r w:rsidRPr="002327AF">
        <w:rPr>
          <w:rStyle w:val="FontStyle12"/>
          <w:b w:val="0"/>
          <w:bCs w:val="0"/>
          <w:sz w:val="28"/>
          <w:szCs w:val="28"/>
        </w:rPr>
        <w:t>акварелью</w:t>
      </w:r>
      <w:proofErr w:type="gramStart"/>
      <w:r w:rsidRPr="002327AF">
        <w:rPr>
          <w:rStyle w:val="FontStyle12"/>
          <w:b w:val="0"/>
          <w:bCs w:val="0"/>
          <w:sz w:val="28"/>
          <w:szCs w:val="28"/>
        </w:rPr>
        <w:t>.</w:t>
      </w:r>
      <w:r w:rsidRPr="002327AF">
        <w:rPr>
          <w:sz w:val="28"/>
          <w:szCs w:val="28"/>
        </w:rPr>
        <w:t>И</w:t>
      </w:r>
      <w:proofErr w:type="gramEnd"/>
      <w:r w:rsidRPr="002327AF">
        <w:rPr>
          <w:sz w:val="28"/>
          <w:szCs w:val="28"/>
        </w:rPr>
        <w:t>зображение</w:t>
      </w:r>
      <w:proofErr w:type="spellEnd"/>
      <w:r w:rsidRPr="002327AF">
        <w:rPr>
          <w:sz w:val="28"/>
          <w:szCs w:val="28"/>
        </w:rPr>
        <w:t xml:space="preserve"> на листе большого формата летнего декоративного натюрморта с натуры. Выполнение детьми натюрморта масляными мелками или пастелью. Желательно участие ребят в постановке натюрморта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Тема27Работа на </w:t>
      </w:r>
      <w:proofErr w:type="spell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пленэре</w:t>
      </w:r>
      <w:proofErr w:type="gramStart"/>
      <w:r w:rsidRPr="002327AF">
        <w:rPr>
          <w:rFonts w:ascii="Times New Roman" w:hAnsi="Times New Roman" w:cs="Times New Roman"/>
          <w:b/>
          <w:bCs/>
          <w:sz w:val="28"/>
          <w:szCs w:val="28"/>
        </w:rPr>
        <w:t>.В</w:t>
      </w:r>
      <w:proofErr w:type="gramEnd"/>
      <w:r w:rsidRPr="002327AF">
        <w:rPr>
          <w:rFonts w:ascii="Times New Roman" w:hAnsi="Times New Roman" w:cs="Times New Roman"/>
          <w:b/>
          <w:bCs/>
          <w:sz w:val="28"/>
          <w:szCs w:val="28"/>
        </w:rPr>
        <w:t>ыбор</w:t>
      </w:r>
      <w:proofErr w:type="spellEnd"/>
      <w:r w:rsidRPr="002327AF">
        <w:rPr>
          <w:rFonts w:ascii="Times New Roman" w:hAnsi="Times New Roman" w:cs="Times New Roman"/>
          <w:b/>
          <w:bCs/>
          <w:sz w:val="28"/>
          <w:szCs w:val="28"/>
        </w:rPr>
        <w:t xml:space="preserve"> мотива. Составление эскизов с натуры (пастель, уголь, карандаш), зарисовки.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Выбор мотива. Составление эскизов с натуры (пастель, уголь, карандаш)</w:t>
      </w:r>
    </w:p>
    <w:p w:rsidR="00350FA5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Тема28Контрольная работа. Академический зачет. Пейзаж с домиком" Декоративная живопись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>Тема29Итоговый просмотр.</w:t>
      </w:r>
    </w:p>
    <w:p w:rsidR="00350FA5" w:rsidRPr="002327AF" w:rsidRDefault="00350FA5" w:rsidP="00DA1FD2">
      <w:pPr>
        <w:pStyle w:val="Style2"/>
        <w:widowControl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          Класс оформляется детскими работами, выполненными в течение года. Открытие выставки должно стать радостным праздником, событием школьной жизни. Уроки проводятся в форме беседы, последовательно </w:t>
      </w:r>
      <w:r w:rsidRPr="002327AF">
        <w:rPr>
          <w:sz w:val="28"/>
          <w:szCs w:val="28"/>
        </w:rPr>
        <w:lastRenderedPageBreak/>
        <w:t>напоминающей ребятам все темы учебных четвертей. На уроки приглашаются (по возможности) родители и другие учителя.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DA0922" w:rsidRDefault="00350FA5" w:rsidP="00DA1FD2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Требования к уровню подготовки </w:t>
      </w:r>
      <w:proofErr w:type="gramStart"/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>обучающихся</w:t>
      </w:r>
      <w:proofErr w:type="gramEnd"/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>.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2327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 обучения.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2327AF">
        <w:rPr>
          <w:rFonts w:ascii="Times New Roman" w:hAnsi="Times New Roman" w:cs="Times New Roman"/>
          <w:sz w:val="28"/>
          <w:szCs w:val="28"/>
        </w:rPr>
        <w:t>собенност</w:t>
      </w:r>
      <w:r>
        <w:rPr>
          <w:rFonts w:ascii="Times New Roman" w:hAnsi="Times New Roman" w:cs="Times New Roman"/>
          <w:sz w:val="28"/>
          <w:szCs w:val="28"/>
        </w:rPr>
        <w:t>и  изобразительной деятельности;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327AF">
        <w:rPr>
          <w:rFonts w:ascii="Times New Roman" w:hAnsi="Times New Roman" w:cs="Times New Roman"/>
          <w:sz w:val="28"/>
          <w:szCs w:val="28"/>
        </w:rPr>
        <w:t>ризнаки предме</w:t>
      </w:r>
      <w:r>
        <w:rPr>
          <w:rFonts w:ascii="Times New Roman" w:hAnsi="Times New Roman" w:cs="Times New Roman"/>
          <w:sz w:val="28"/>
          <w:szCs w:val="28"/>
        </w:rPr>
        <w:t>тов, явлений природы и человека;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2327AF">
        <w:rPr>
          <w:rFonts w:ascii="Times New Roman" w:hAnsi="Times New Roman" w:cs="Times New Roman"/>
          <w:sz w:val="28"/>
          <w:szCs w:val="28"/>
        </w:rPr>
        <w:t>нать отлич</w:t>
      </w:r>
      <w:r>
        <w:rPr>
          <w:rFonts w:ascii="Times New Roman" w:hAnsi="Times New Roman" w:cs="Times New Roman"/>
          <w:sz w:val="28"/>
          <w:szCs w:val="28"/>
        </w:rPr>
        <w:t xml:space="preserve">ие основных цветов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составных;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2327AF">
        <w:rPr>
          <w:rFonts w:ascii="Times New Roman" w:hAnsi="Times New Roman" w:cs="Times New Roman"/>
          <w:sz w:val="28"/>
          <w:szCs w:val="28"/>
        </w:rPr>
        <w:t>меть представл</w:t>
      </w:r>
      <w:r>
        <w:rPr>
          <w:rFonts w:ascii="Times New Roman" w:hAnsi="Times New Roman" w:cs="Times New Roman"/>
          <w:sz w:val="28"/>
          <w:szCs w:val="28"/>
        </w:rPr>
        <w:t>ение о переднем и заднем планах;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Pr="002327AF">
        <w:rPr>
          <w:rFonts w:ascii="Times New Roman" w:hAnsi="Times New Roman" w:cs="Times New Roman"/>
          <w:sz w:val="28"/>
          <w:szCs w:val="28"/>
        </w:rPr>
        <w:t>ользоваться доступными материалами и инструментами (кисти, ножни</w:t>
      </w:r>
      <w:r>
        <w:rPr>
          <w:rFonts w:ascii="Times New Roman" w:hAnsi="Times New Roman" w:cs="Times New Roman"/>
          <w:sz w:val="28"/>
          <w:szCs w:val="28"/>
        </w:rPr>
        <w:t>цы, бумага, гуашь, мелки, клей);</w:t>
      </w:r>
      <w:proofErr w:type="gramEnd"/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2327AF">
        <w:rPr>
          <w:rFonts w:ascii="Times New Roman" w:hAnsi="Times New Roman" w:cs="Times New Roman"/>
          <w:sz w:val="28"/>
          <w:szCs w:val="28"/>
        </w:rPr>
        <w:t>мешивать гуашевые кра</w:t>
      </w:r>
      <w:r>
        <w:rPr>
          <w:rFonts w:ascii="Times New Roman" w:hAnsi="Times New Roman" w:cs="Times New Roman"/>
          <w:sz w:val="28"/>
          <w:szCs w:val="28"/>
        </w:rPr>
        <w:t>ски и получать задуманные цвета;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327AF">
        <w:rPr>
          <w:rFonts w:ascii="Times New Roman" w:hAnsi="Times New Roman" w:cs="Times New Roman"/>
          <w:sz w:val="28"/>
          <w:szCs w:val="28"/>
        </w:rPr>
        <w:t>одбирать цвета в зависимости от наст</w:t>
      </w:r>
      <w:r>
        <w:rPr>
          <w:rFonts w:ascii="Times New Roman" w:hAnsi="Times New Roman" w:cs="Times New Roman"/>
          <w:sz w:val="28"/>
          <w:szCs w:val="28"/>
        </w:rPr>
        <w:t>роения, отображаемого в рисунке;</w:t>
      </w:r>
    </w:p>
    <w:p w:rsidR="00350FA5" w:rsidRPr="002327AF" w:rsidRDefault="00350FA5" w:rsidP="00DA1FD2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2327AF">
        <w:rPr>
          <w:rFonts w:ascii="Times New Roman" w:hAnsi="Times New Roman" w:cs="Times New Roman"/>
          <w:sz w:val="28"/>
          <w:szCs w:val="28"/>
        </w:rPr>
        <w:t>ознательно выбирать расположение листа в зависимости от задуманной композиции.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2327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 обучения.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передавать конструкцию предметов с учетом воздушной и линейной перспективы;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тщательно прорабатывать светотеневые отношения в графических и учебных работах;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наброски, зарисовки с натуры фигуры человека;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сложные постановки, где 3-5 предметов сложной формы, включая драпировки;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длительные живописные работы по композиции более сложные по тематике и выбору сюжетов;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 xml:space="preserve">- размер рисунка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¼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½ листа бумаги, длительность от 3 до 12 часов.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3 года обучения.</w:t>
      </w:r>
    </w:p>
    <w:p w:rsidR="00350FA5" w:rsidRPr="002327AF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2327A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350FA5" w:rsidRPr="002327AF" w:rsidRDefault="00350FA5" w:rsidP="00DA1FD2">
      <w:pPr>
        <w:pStyle w:val="2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чувствовать гармоничное сочетание цветов, изящество форм, очертаний;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правильно определять и изображать форму предметов, их пропорции, конструктивное строение, цвет;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- выделять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интересное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, наиболее впечатляющее в сюжете, подчеркнуть размером, цветом, центром;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соблюдать последовательное выполнение рисунка (построение, прорисовка, уточнение общих очертаний и форм), умение работать на формате ½;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чувствовать и определять холодные и теплые цвета, и другие характеристики цвета в живописи;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использовать силуэт и светлотный контраст для передачи «радостных» цветов декоративной композиции;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- правильно изображать фигуры человека, а также ко</w:t>
      </w:r>
      <w:r>
        <w:rPr>
          <w:rFonts w:ascii="Times New Roman" w:hAnsi="Times New Roman" w:cs="Times New Roman"/>
          <w:sz w:val="28"/>
          <w:szCs w:val="28"/>
        </w:rPr>
        <w:t>мпоновать группу людей в сюжете.</w:t>
      </w:r>
    </w:p>
    <w:p w:rsidR="00350FA5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DA0922" w:rsidRDefault="00350FA5" w:rsidP="00DA1FD2">
      <w:pPr>
        <w:pStyle w:val="a5"/>
        <w:spacing w:line="276" w:lineRule="auto"/>
        <w:ind w:firstLine="709"/>
        <w:jc w:val="center"/>
        <w:rPr>
          <w:b/>
          <w:bCs/>
          <w:sz w:val="40"/>
          <w:szCs w:val="40"/>
        </w:rPr>
      </w:pPr>
      <w:r w:rsidRPr="00DA0922">
        <w:rPr>
          <w:b/>
          <w:bCs/>
          <w:sz w:val="40"/>
          <w:szCs w:val="40"/>
        </w:rPr>
        <w:t>Формы и методы контроля, система оценок.</w:t>
      </w:r>
    </w:p>
    <w:p w:rsidR="00350FA5" w:rsidRPr="002327AF" w:rsidRDefault="00350FA5" w:rsidP="00DA1FD2">
      <w:pPr>
        <w:pStyle w:val="a5"/>
        <w:spacing w:line="276" w:lineRule="auto"/>
        <w:ind w:firstLine="709"/>
        <w:jc w:val="center"/>
        <w:rPr>
          <w:b/>
          <w:bCs/>
          <w:sz w:val="28"/>
          <w:szCs w:val="28"/>
        </w:rPr>
      </w:pP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sz w:val="28"/>
          <w:szCs w:val="28"/>
        </w:rPr>
        <w:t xml:space="preserve">Критерии оценки устных индивидуальных и фронтальных ответов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Активность участия.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Умение собеседника прочувствовать суть вопроса.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Самостоятельность. </w:t>
      </w:r>
    </w:p>
    <w:p w:rsidR="00350FA5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Оригинальность суждений. </w:t>
      </w:r>
    </w:p>
    <w:p w:rsidR="00350FA5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</w:p>
    <w:p w:rsidR="00350FA5" w:rsidRPr="003D0208" w:rsidRDefault="00350FA5" w:rsidP="00DA1FD2">
      <w:pPr>
        <w:pStyle w:val="a5"/>
        <w:spacing w:line="276" w:lineRule="auto"/>
        <w:jc w:val="both"/>
        <w:rPr>
          <w:b/>
          <w:bCs/>
          <w:sz w:val="28"/>
          <w:szCs w:val="28"/>
        </w:rPr>
      </w:pPr>
      <w:r w:rsidRPr="003D0208">
        <w:rPr>
          <w:b/>
          <w:bCs/>
          <w:sz w:val="28"/>
          <w:szCs w:val="28"/>
        </w:rPr>
        <w:t>Критерии оценки работ.</w:t>
      </w:r>
    </w:p>
    <w:p w:rsidR="00350FA5" w:rsidRPr="003D0208" w:rsidRDefault="00350FA5" w:rsidP="00DA1FD2">
      <w:pPr>
        <w:numPr>
          <w:ilvl w:val="0"/>
          <w:numId w:val="10"/>
        </w:numPr>
        <w:tabs>
          <w:tab w:val="num" w:pos="16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грамотно выбрать формат бумаги в зависимости от содержания выбранной темы.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грамотно выбрать масштаб изображения.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грамотно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разместить изображение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на картинной плоскости.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lastRenderedPageBreak/>
        <w:t>грамотно выбрать схему построения композиции в зависимости от содержания выбранной темы.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D0208">
        <w:rPr>
          <w:rFonts w:ascii="Times New Roman" w:hAnsi="Times New Roman" w:cs="Times New Roman"/>
          <w:sz w:val="28"/>
          <w:szCs w:val="28"/>
        </w:rPr>
        <w:t>выделять главное (композиционный центр) пятном, объемом, размером, цветом, используя прием контрастов.</w:t>
      </w:r>
      <w:proofErr w:type="gramEnd"/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подчинить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второстепенное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главному, выстроить планы композиции.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применять навыки рисунка и живописи в композиции;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самостоятельно выбирать сюжет;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грамотно и последовательно вести работу над композицией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 xml:space="preserve"> применять на практике основные законы и правила композиции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применять знания, полученные по истории искусства, для анализа своей работы;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 xml:space="preserve"> отбирать существенное, важное; эстетически оценивать, находить об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разное выражение действительности;</w:t>
      </w:r>
    </w:p>
    <w:p w:rsidR="00350FA5" w:rsidRPr="003D0208" w:rsidRDefault="00350FA5" w:rsidP="00DA1FD2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владеть различными материалами и применять их в соответствии с за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мыслом.</w:t>
      </w:r>
    </w:p>
    <w:p w:rsidR="00350FA5" w:rsidRPr="003D0208" w:rsidRDefault="00350FA5" w:rsidP="00DA1FD2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Это должно приводить к созданию полноценной сюжетно-тематической композиции, которая требуется при вступительных экзаменах в художе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ственное училище.</w:t>
      </w:r>
    </w:p>
    <w:p w:rsidR="00350FA5" w:rsidRPr="003D0208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0FA5" w:rsidRPr="003D0208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«5» - при условии выполнения учащимися  всех требований к учебному рисунку.</w:t>
      </w:r>
    </w:p>
    <w:p w:rsidR="00350FA5" w:rsidRPr="003D0208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«4» - при  невыполнении двух – трех пунктов критерия оценки.</w:t>
      </w:r>
    </w:p>
    <w:p w:rsidR="00350FA5" w:rsidRPr="003D0208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«3» - при невыполнении четырех – пяти пунктов критерия оценки.</w:t>
      </w:r>
    </w:p>
    <w:p w:rsidR="00350FA5" w:rsidRPr="003D0208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«2» - при невыполнении шести и более пунктов вышеперечисленных требований к учеб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D0208">
        <w:rPr>
          <w:rFonts w:ascii="Times New Roman" w:hAnsi="Times New Roman" w:cs="Times New Roman"/>
          <w:sz w:val="28"/>
          <w:szCs w:val="28"/>
        </w:rPr>
        <w:t>ому рисунку.</w:t>
      </w:r>
    </w:p>
    <w:p w:rsidR="00350FA5" w:rsidRPr="003D0208" w:rsidRDefault="00350FA5" w:rsidP="00DA1FD2">
      <w:pPr>
        <w:pStyle w:val="a5"/>
        <w:spacing w:line="276" w:lineRule="auto"/>
        <w:jc w:val="both"/>
        <w:rPr>
          <w:sz w:val="28"/>
          <w:szCs w:val="28"/>
        </w:rPr>
      </w:pP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</w:p>
    <w:p w:rsidR="00350FA5" w:rsidRDefault="00350FA5" w:rsidP="00DA1FD2">
      <w:pPr>
        <w:pStyle w:val="a5"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2327AF">
        <w:rPr>
          <w:b/>
          <w:bCs/>
          <w:sz w:val="28"/>
          <w:szCs w:val="28"/>
        </w:rPr>
        <w:t xml:space="preserve">Формы контроля уровня </w:t>
      </w:r>
      <w:proofErr w:type="spellStart"/>
      <w:r w:rsidRPr="002327AF">
        <w:rPr>
          <w:b/>
          <w:bCs/>
          <w:sz w:val="28"/>
          <w:szCs w:val="28"/>
        </w:rPr>
        <w:t>обученности</w:t>
      </w:r>
      <w:proofErr w:type="spellEnd"/>
      <w:r>
        <w:rPr>
          <w:b/>
          <w:bCs/>
          <w:sz w:val="28"/>
          <w:szCs w:val="28"/>
        </w:rPr>
        <w:t>: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•  Викторины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•  Кроссворды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•  Отчетные выставки творческих (индивидуальных и коллективных) работ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•  Тестирование </w:t>
      </w:r>
    </w:p>
    <w:p w:rsidR="00350FA5" w:rsidRPr="002327AF" w:rsidRDefault="00350FA5" w:rsidP="00DA1FD2">
      <w:pPr>
        <w:pStyle w:val="a5"/>
        <w:spacing w:line="276" w:lineRule="auto"/>
        <w:ind w:firstLine="709"/>
        <w:jc w:val="both"/>
        <w:rPr>
          <w:sz w:val="28"/>
          <w:szCs w:val="28"/>
        </w:rPr>
      </w:pP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lastRenderedPageBreak/>
        <w:t>Теоретический материал усваивается лучше, если закрепить его на практике. Поэтому по многим темам предусмотрены н</w:t>
      </w:r>
      <w:r>
        <w:rPr>
          <w:rFonts w:ascii="Times New Roman" w:hAnsi="Times New Roman" w:cs="Times New Roman"/>
          <w:sz w:val="28"/>
          <w:szCs w:val="28"/>
        </w:rPr>
        <w:t>ебольшие практические задания (</w:t>
      </w:r>
      <w:r w:rsidRPr="002327AF">
        <w:rPr>
          <w:rFonts w:ascii="Times New Roman" w:hAnsi="Times New Roman" w:cs="Times New Roman"/>
          <w:sz w:val="28"/>
          <w:szCs w:val="28"/>
        </w:rPr>
        <w:t>например, выполнение эскиза древнегреческой вазы, лепка камеи из соленого теста, зарисовки архитектурных сооружений и т.д.)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>текущий и тематический контроль.</w:t>
      </w:r>
      <w:r w:rsidRPr="002327AF">
        <w:rPr>
          <w:rFonts w:ascii="Times New Roman" w:hAnsi="Times New Roman" w:cs="Times New Roman"/>
          <w:sz w:val="28"/>
          <w:szCs w:val="28"/>
        </w:rPr>
        <w:t xml:space="preserve">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</w:t>
      </w:r>
      <w:r w:rsidRPr="002327AF">
        <w:rPr>
          <w:rFonts w:ascii="Times New Roman" w:hAnsi="Times New Roman" w:cs="Times New Roman"/>
          <w:b/>
          <w:bCs/>
          <w:sz w:val="28"/>
          <w:szCs w:val="28"/>
        </w:rPr>
        <w:t>контрольные уроки</w:t>
      </w:r>
      <w:r w:rsidRPr="002327AF">
        <w:rPr>
          <w:rFonts w:ascii="Times New Roman" w:hAnsi="Times New Roman" w:cs="Times New Roman"/>
          <w:sz w:val="28"/>
          <w:szCs w:val="28"/>
        </w:rPr>
        <w:t>. В конце курса обучения проводится собеседование по вопросам, утвержденным преподавателями отделения. В каждый билет входит теоретический вопрос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практические задания на узнавание картин и классификацию репродукций  по видам и жанрам.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  По каждой теме, которую изучают учащиеся, оформляется стенд, где помещаются иллюстрации, репродукции, лучшие работы учеников (сочинения, рисунки и т.д.).</w:t>
      </w:r>
    </w:p>
    <w:p w:rsidR="00350FA5" w:rsidRDefault="00350FA5" w:rsidP="00DA1FD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50FA5" w:rsidRPr="00DA0922" w:rsidRDefault="00350FA5" w:rsidP="00DA1FD2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A0922">
        <w:rPr>
          <w:rFonts w:ascii="Times New Roman" w:hAnsi="Times New Roman" w:cs="Times New Roman"/>
          <w:b/>
          <w:bCs/>
          <w:sz w:val="40"/>
          <w:szCs w:val="40"/>
        </w:rPr>
        <w:t>Методическое  обеспечение учебного процесса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Для реализации программы используются несколько </w:t>
      </w:r>
      <w:r w:rsidRPr="002327AF">
        <w:rPr>
          <w:rFonts w:ascii="Times New Roman" w:hAnsi="Times New Roman" w:cs="Times New Roman"/>
          <w:sz w:val="28"/>
          <w:szCs w:val="28"/>
          <w:u w:val="single"/>
        </w:rPr>
        <w:t>форм занятий</w:t>
      </w:r>
      <w:r w:rsidRPr="002327AF">
        <w:rPr>
          <w:rFonts w:ascii="Times New Roman" w:hAnsi="Times New Roman" w:cs="Times New Roman"/>
          <w:sz w:val="28"/>
          <w:szCs w:val="28"/>
        </w:rPr>
        <w:t>: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Вводное занятие – </w:t>
      </w:r>
      <w:r w:rsidRPr="002327AF">
        <w:rPr>
          <w:rFonts w:ascii="Times New Roman" w:hAnsi="Times New Roman" w:cs="Times New Roman"/>
          <w:sz w:val="28"/>
          <w:szCs w:val="28"/>
        </w:rPr>
        <w:t xml:space="preserve">педагог знакомит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с техникой безопасности,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Ознакомительное занятие – </w:t>
      </w:r>
      <w:r w:rsidRPr="002327AF">
        <w:rPr>
          <w:rFonts w:ascii="Times New Roman" w:hAnsi="Times New Roman" w:cs="Times New Roman"/>
          <w:sz w:val="28"/>
          <w:szCs w:val="28"/>
        </w:rPr>
        <w:t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с натуры – </w:t>
      </w:r>
      <w:r w:rsidRPr="002327AF">
        <w:rPr>
          <w:rFonts w:ascii="Times New Roman" w:hAnsi="Times New Roman" w:cs="Times New Roman"/>
          <w:sz w:val="28"/>
          <w:szCs w:val="28"/>
        </w:rPr>
        <w:t>специальное занятие, предоставляющее возможность изучать азы рисунка и живописи, используя натуру.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по памяти – </w:t>
      </w:r>
      <w:r w:rsidRPr="002327AF">
        <w:rPr>
          <w:rFonts w:ascii="Times New Roman" w:hAnsi="Times New Roman" w:cs="Times New Roman"/>
          <w:sz w:val="28"/>
          <w:szCs w:val="28"/>
        </w:rPr>
        <w:t>проводится после усвоения детьми полученных знаний в работе с натуры; оно дает ребёнку возможность тренировать свою зрительную память.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Тематическое занятие – </w:t>
      </w:r>
      <w:r w:rsidRPr="002327AF">
        <w:rPr>
          <w:rFonts w:ascii="Times New Roman" w:hAnsi="Times New Roman" w:cs="Times New Roman"/>
          <w:sz w:val="28"/>
          <w:szCs w:val="28"/>
        </w:rPr>
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Занятие-импровизация</w:t>
      </w:r>
      <w:r w:rsidRPr="002327AF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2327AF">
        <w:rPr>
          <w:rFonts w:ascii="Times New Roman" w:hAnsi="Times New Roman" w:cs="Times New Roman"/>
          <w:sz w:val="28"/>
          <w:szCs w:val="28"/>
        </w:rPr>
        <w:t xml:space="preserve">на таком занятии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проверочное – </w:t>
      </w:r>
      <w:r w:rsidRPr="002327AF">
        <w:rPr>
          <w:rFonts w:ascii="Times New Roman" w:hAnsi="Times New Roman" w:cs="Times New Roman"/>
          <w:sz w:val="28"/>
          <w:szCs w:val="28"/>
        </w:rPr>
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Конкурсное игровое занятие – </w:t>
      </w:r>
      <w:r w:rsidRPr="002327AF">
        <w:rPr>
          <w:rFonts w:ascii="Times New Roman" w:hAnsi="Times New Roman" w:cs="Times New Roman"/>
          <w:sz w:val="28"/>
          <w:szCs w:val="28"/>
        </w:rPr>
        <w:t>строится в виде соревнования в игровой форме для стимулирования творчества детей.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Занятие-экскурсия – </w:t>
      </w:r>
      <w:r w:rsidRPr="002327AF">
        <w:rPr>
          <w:rFonts w:ascii="Times New Roman" w:hAnsi="Times New Roman" w:cs="Times New Roman"/>
          <w:sz w:val="28"/>
          <w:szCs w:val="28"/>
        </w:rPr>
        <w:t>проводится в музее, на выставке с последующим обсуждением в изостудии.</w:t>
      </w:r>
    </w:p>
    <w:p w:rsidR="00350FA5" w:rsidRPr="002327AF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Комбинированное занятие –</w:t>
      </w:r>
      <w:r w:rsidRPr="002327AF">
        <w:rPr>
          <w:rFonts w:ascii="Times New Roman" w:hAnsi="Times New Roman" w:cs="Times New Roman"/>
          <w:sz w:val="28"/>
          <w:szCs w:val="28"/>
        </w:rPr>
        <w:t xml:space="preserve"> проводится для решения нескольких учебных задач.</w:t>
      </w:r>
    </w:p>
    <w:p w:rsidR="00350FA5" w:rsidRPr="00DA0922" w:rsidRDefault="00350FA5" w:rsidP="00DA1FD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Итоговое</w:t>
      </w:r>
      <w:proofErr w:type="gramEnd"/>
      <w:r w:rsidRPr="002327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занятие–</w:t>
      </w:r>
      <w:r w:rsidRPr="002327AF">
        <w:rPr>
          <w:rFonts w:ascii="Times New Roman" w:hAnsi="Times New Roman" w:cs="Times New Roman"/>
          <w:sz w:val="28"/>
          <w:szCs w:val="28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27AF">
        <w:rPr>
          <w:rFonts w:ascii="Times New Roman" w:hAnsi="Times New Roman" w:cs="Times New Roman"/>
          <w:sz w:val="28"/>
          <w:szCs w:val="28"/>
        </w:rPr>
        <w:t>подготовки к отчетным выставкам.</w:t>
      </w:r>
    </w:p>
    <w:p w:rsidR="00350FA5" w:rsidRDefault="00350FA5" w:rsidP="00DA1FD2">
      <w:pPr>
        <w:pStyle w:val="a7"/>
        <w:shd w:val="clear" w:color="auto" w:fill="FFFFFF"/>
        <w:autoSpaceDE w:val="0"/>
        <w:autoSpaceDN w:val="0"/>
        <w:adjustRightInd w:val="0"/>
        <w:spacing w:after="0"/>
        <w:ind w:left="57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22BD7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      Перечень учебно-методического обеспечения</w:t>
      </w:r>
      <w:r w:rsidRPr="002327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350FA5" w:rsidRPr="002327AF" w:rsidRDefault="00350FA5" w:rsidP="00DA1FD2">
      <w:pPr>
        <w:pStyle w:val="a7"/>
        <w:shd w:val="clear" w:color="auto" w:fill="FFFFFF"/>
        <w:autoSpaceDE w:val="0"/>
        <w:autoSpaceDN w:val="0"/>
        <w:adjustRightInd w:val="0"/>
        <w:spacing w:after="0"/>
        <w:ind w:left="57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0FA5" w:rsidRPr="0041643B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Методика и учебные пособия.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643B">
        <w:rPr>
          <w:rFonts w:ascii="Times New Roman" w:hAnsi="Times New Roman" w:cs="Times New Roman"/>
          <w:color w:val="000000"/>
          <w:sz w:val="28"/>
          <w:szCs w:val="28"/>
        </w:rPr>
        <w:t>Методические пособия к теоретическим занятиям.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643B">
        <w:rPr>
          <w:rFonts w:ascii="Times New Roman" w:hAnsi="Times New Roman" w:cs="Times New Roman"/>
          <w:color w:val="000000"/>
          <w:sz w:val="28"/>
          <w:szCs w:val="28"/>
        </w:rPr>
        <w:t xml:space="preserve">Работы выпускников школы, наглядные пособия по цветоведению, учебные работы из методического фонда </w:t>
      </w:r>
      <w:proofErr w:type="spellStart"/>
      <w:r w:rsidRPr="0041643B">
        <w:rPr>
          <w:rFonts w:ascii="Times New Roman" w:hAnsi="Times New Roman" w:cs="Times New Roman"/>
          <w:color w:val="000000"/>
          <w:sz w:val="28"/>
          <w:szCs w:val="28"/>
        </w:rPr>
        <w:t>школы</w:t>
      </w:r>
      <w:proofErr w:type="gramStart"/>
      <w:r w:rsidRPr="0041643B">
        <w:rPr>
          <w:rFonts w:ascii="Times New Roman" w:hAnsi="Times New Roman" w:cs="Times New Roman"/>
          <w:color w:val="000000"/>
          <w:sz w:val="28"/>
          <w:szCs w:val="28"/>
        </w:rPr>
        <w:t>.Д</w:t>
      </w:r>
      <w:proofErr w:type="gramEnd"/>
      <w:r w:rsidRPr="0041643B">
        <w:rPr>
          <w:rFonts w:ascii="Times New Roman" w:hAnsi="Times New Roman" w:cs="Times New Roman"/>
          <w:color w:val="000000"/>
          <w:sz w:val="28"/>
          <w:szCs w:val="28"/>
        </w:rPr>
        <w:t>идактические</w:t>
      </w:r>
      <w:proofErr w:type="spellEnd"/>
      <w:r w:rsidRPr="0041643B">
        <w:rPr>
          <w:rFonts w:ascii="Times New Roman" w:hAnsi="Times New Roman" w:cs="Times New Roman"/>
          <w:color w:val="000000"/>
          <w:sz w:val="28"/>
          <w:szCs w:val="28"/>
        </w:rPr>
        <w:t xml:space="preserve"> пособия по методике ведения заданий. «Поэтапное ведение работы над натюрмортом». Схемы и таблицы: «Цветовой круг», «Тепло-холодные цвета», «Оттенки одного цвета», «Тональные растяжки одного цвета».</w:t>
      </w:r>
    </w:p>
    <w:p w:rsidR="00350FA5" w:rsidRPr="00D65BBE" w:rsidRDefault="00350FA5" w:rsidP="00DA1FD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Оборудование и приборы: </w:t>
      </w:r>
      <w:r w:rsidRPr="0041643B">
        <w:rPr>
          <w:rFonts w:ascii="Times New Roman" w:hAnsi="Times New Roman" w:cs="Times New Roman"/>
          <w:color w:val="000000"/>
          <w:sz w:val="28"/>
          <w:szCs w:val="28"/>
        </w:rPr>
        <w:t>Планшеты, натюрмортные столы, софиты, стулья, мольберты.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643B">
        <w:rPr>
          <w:rFonts w:ascii="Times New Roman" w:hAnsi="Times New Roman" w:cs="Times New Roman"/>
          <w:color w:val="000000"/>
          <w:sz w:val="28"/>
          <w:szCs w:val="28"/>
        </w:rPr>
        <w:t>Реквизит (предметы и драпировки).</w:t>
      </w: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DA1FD2" w:rsidRDefault="00DA1FD2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350FA5" w:rsidRPr="00722BD7" w:rsidRDefault="00350FA5" w:rsidP="00DA1FD2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722BD7">
        <w:rPr>
          <w:rFonts w:ascii="Times New Roman" w:hAnsi="Times New Roman" w:cs="Times New Roman"/>
          <w:b/>
          <w:bCs/>
          <w:sz w:val="32"/>
          <w:szCs w:val="32"/>
        </w:rPr>
        <w:lastRenderedPageBreak/>
        <w:t>Список литературы</w:t>
      </w:r>
    </w:p>
    <w:p w:rsidR="00350FA5" w:rsidRPr="002327AF" w:rsidRDefault="00350FA5" w:rsidP="00DA1F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Е.М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Аллекова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. Живопись. – М.: Слово, 2008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Алехин А.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Д.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 Когда начинается художник. - М.: Просвещение,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Алпатов М.В. Немеркнущее наследие. - М.: Просвещение, 1990.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Гудилина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С.И, Введение в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цветоведение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: Таблицы для начальной школы и методические рекомендации к ним. - М.: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Интерсигнал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, 1997.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Гудилина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С.И. Декоративно-прикладное искусство: Таблицы для основной школы и методические рекомендации к ним. - М.: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Интерсигнал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, 1997.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Гудилина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С.И. Цветоведение: Таблицы для основной школы и методические рекомендации к ним. - М.: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Интерсигнал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, 1997.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Гудилина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С.И. Основы декоративно-прикладного искусства: Таблицы для начальной школы и методические рекомендации к ним. - М.: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Интерсигнал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>, 1997.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Живопись. Уроки изобразительного искусства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/С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>ост. Л.А. Шитов, В.Н. Ларионов. - М.: Просвещение, 1995.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>Г. Беда. Живопись и ее изобразительные средства. – М., 2008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А.Л.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Гаптилл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. Работа пером и тушью. – Минск: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Поппури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Н.А Горяева. Декоративно-прикладное искусство в жизни человека. – М.: Просвещение, 2009. </w:t>
      </w:r>
    </w:p>
    <w:p w:rsidR="00350FA5" w:rsidRPr="00111362" w:rsidRDefault="00350FA5" w:rsidP="00DA1FD2">
      <w:pPr>
        <w:pStyle w:val="a7"/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1362">
        <w:rPr>
          <w:rFonts w:ascii="Times New Roman" w:hAnsi="Times New Roman" w:cs="Times New Roman"/>
          <w:sz w:val="28"/>
          <w:szCs w:val="28"/>
        </w:rPr>
        <w:t>Зеленина Е.,Л. Играем, познаем, рисуем: Кн. для учителей и родителей. - М.: Просвещение, 1996.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Н.И. Еременко Дополнительное образование в образовательном учреждении. – Волгоград: ИТД «Корифей», 2007.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В.П.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Копцев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 Учим детей чувствовать и создавать </w:t>
      </w:r>
      <w:proofErr w:type="gramStart"/>
      <w:r w:rsidRPr="002327AF">
        <w:rPr>
          <w:rFonts w:ascii="Times New Roman" w:hAnsi="Times New Roman" w:cs="Times New Roman"/>
          <w:sz w:val="28"/>
          <w:szCs w:val="28"/>
        </w:rPr>
        <w:t>прекрасное</w:t>
      </w:r>
      <w:proofErr w:type="gramEnd"/>
      <w:r w:rsidRPr="002327AF">
        <w:rPr>
          <w:rFonts w:ascii="Times New Roman" w:hAnsi="Times New Roman" w:cs="Times New Roman"/>
          <w:sz w:val="28"/>
          <w:szCs w:val="28"/>
        </w:rPr>
        <w:t xml:space="preserve">: Основы объемного конструирования/ Ярославль: Академия Развития: Академия Холдинг, 2006.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27AF">
        <w:rPr>
          <w:rFonts w:ascii="Times New Roman" w:hAnsi="Times New Roman" w:cs="Times New Roman"/>
          <w:sz w:val="28"/>
          <w:szCs w:val="28"/>
        </w:rPr>
        <w:t xml:space="preserve">С.В.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Кульневич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. «Не совсем обычный урок»,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Издат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. программа «Педагогика нового времени», «Воронеж», 2006 год. </w:t>
      </w:r>
    </w:p>
    <w:p w:rsidR="00350FA5" w:rsidRPr="002327AF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А.А.Павлова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, Е.И </w:t>
      </w:r>
      <w:proofErr w:type="spellStart"/>
      <w:r w:rsidRPr="002327AF">
        <w:rPr>
          <w:rFonts w:ascii="Times New Roman" w:hAnsi="Times New Roman" w:cs="Times New Roman"/>
          <w:sz w:val="28"/>
          <w:szCs w:val="28"/>
        </w:rPr>
        <w:t>Корзинова</w:t>
      </w:r>
      <w:proofErr w:type="spellEnd"/>
      <w:r w:rsidRPr="002327AF">
        <w:rPr>
          <w:rFonts w:ascii="Times New Roman" w:hAnsi="Times New Roman" w:cs="Times New Roman"/>
          <w:sz w:val="28"/>
          <w:szCs w:val="28"/>
        </w:rPr>
        <w:t xml:space="preserve">. Графика в средней школе. Методическое пособие для учителя. – М.: ВЛАДОС, 2006 </w:t>
      </w:r>
    </w:p>
    <w:p w:rsidR="00350FA5" w:rsidRPr="00111362" w:rsidRDefault="00350FA5" w:rsidP="00DA1FD2">
      <w:pPr>
        <w:pStyle w:val="a7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1362">
        <w:rPr>
          <w:rFonts w:ascii="Times New Roman" w:hAnsi="Times New Roman" w:cs="Times New Roman"/>
          <w:sz w:val="28"/>
          <w:szCs w:val="28"/>
        </w:rPr>
        <w:t xml:space="preserve">В.В. Ячменева Занятия и игровые упражнения по художественному творчеству с детьми 7-14 лет. – М.: </w:t>
      </w:r>
      <w:proofErr w:type="spellStart"/>
      <w:r w:rsidRPr="00111362">
        <w:rPr>
          <w:rFonts w:ascii="Times New Roman" w:hAnsi="Times New Roman" w:cs="Times New Roman"/>
          <w:sz w:val="28"/>
          <w:szCs w:val="28"/>
        </w:rPr>
        <w:t>Гуманит</w:t>
      </w:r>
      <w:proofErr w:type="spellEnd"/>
      <w:r w:rsidRPr="00111362">
        <w:rPr>
          <w:rFonts w:ascii="Times New Roman" w:hAnsi="Times New Roman" w:cs="Times New Roman"/>
          <w:sz w:val="28"/>
          <w:szCs w:val="28"/>
        </w:rPr>
        <w:t>. Изд. Центр «</w:t>
      </w:r>
      <w:proofErr w:type="spellStart"/>
      <w:r w:rsidRPr="00111362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111362">
        <w:rPr>
          <w:rFonts w:ascii="Times New Roman" w:hAnsi="Times New Roman" w:cs="Times New Roman"/>
          <w:sz w:val="28"/>
          <w:szCs w:val="28"/>
        </w:rPr>
        <w:t>», 2000</w:t>
      </w:r>
    </w:p>
    <w:sectPr w:rsidR="00350FA5" w:rsidRPr="00111362" w:rsidSect="00395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BD8"/>
    <w:multiLevelType w:val="hybridMultilevel"/>
    <w:tmpl w:val="2AD0F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Lucida Sans Typewriter" w:hAnsi="Lucida Sans Typewriter" w:cs="Lucida Sans Typewriter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Marlett" w:hAnsi="Marlett" w:cs="Marlett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Lucida Sans Typewriter" w:hAnsi="Lucida Sans Typewriter" w:cs="Lucida Sans Typewriter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Marlett" w:hAnsi="Marlett" w:cs="Marlett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Lucida Sans Typewriter" w:hAnsi="Lucida Sans Typewriter" w:cs="Lucida Sans Typewriter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Marlett" w:hAnsi="Marlett" w:cs="Marlett" w:hint="default"/>
      </w:rPr>
    </w:lvl>
  </w:abstractNum>
  <w:abstractNum w:abstractNumId="1">
    <w:nsid w:val="0B3058C3"/>
    <w:multiLevelType w:val="multilevel"/>
    <w:tmpl w:val="E31C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03F521C"/>
    <w:multiLevelType w:val="hybridMultilevel"/>
    <w:tmpl w:val="948C692A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9072AC1"/>
    <w:multiLevelType w:val="multilevel"/>
    <w:tmpl w:val="E94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438E5FFD"/>
    <w:multiLevelType w:val="hybridMultilevel"/>
    <w:tmpl w:val="5196825E"/>
    <w:lvl w:ilvl="0" w:tplc="C3923D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3DB393A"/>
    <w:multiLevelType w:val="hybridMultilevel"/>
    <w:tmpl w:val="2FD08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424372"/>
    <w:multiLevelType w:val="multilevel"/>
    <w:tmpl w:val="7A4C24D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77653686"/>
    <w:multiLevelType w:val="hybridMultilevel"/>
    <w:tmpl w:val="F21A749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3"/>
  </w:num>
  <w:num w:numId="7">
    <w:abstractNumId w:val="8"/>
  </w:num>
  <w:num w:numId="8">
    <w:abstractNumId w:val="6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64E6"/>
    <w:rsid w:val="00004F5D"/>
    <w:rsid w:val="000071A3"/>
    <w:rsid w:val="000C24F9"/>
    <w:rsid w:val="0010310D"/>
    <w:rsid w:val="001054FA"/>
    <w:rsid w:val="0010634F"/>
    <w:rsid w:val="00111362"/>
    <w:rsid w:val="00135211"/>
    <w:rsid w:val="0014002A"/>
    <w:rsid w:val="00146B4C"/>
    <w:rsid w:val="00166D26"/>
    <w:rsid w:val="0018026E"/>
    <w:rsid w:val="001E4288"/>
    <w:rsid w:val="001F21D7"/>
    <w:rsid w:val="00200CF3"/>
    <w:rsid w:val="002106FA"/>
    <w:rsid w:val="00215FA6"/>
    <w:rsid w:val="002327AF"/>
    <w:rsid w:val="00284E86"/>
    <w:rsid w:val="002B57AE"/>
    <w:rsid w:val="002D0EEB"/>
    <w:rsid w:val="002D5F86"/>
    <w:rsid w:val="002E4766"/>
    <w:rsid w:val="002F399A"/>
    <w:rsid w:val="00350FA5"/>
    <w:rsid w:val="00382AFF"/>
    <w:rsid w:val="00390B03"/>
    <w:rsid w:val="00395AB8"/>
    <w:rsid w:val="003B2457"/>
    <w:rsid w:val="003C5B34"/>
    <w:rsid w:val="003D0208"/>
    <w:rsid w:val="003E0E31"/>
    <w:rsid w:val="003E756B"/>
    <w:rsid w:val="00403258"/>
    <w:rsid w:val="00405401"/>
    <w:rsid w:val="00414A92"/>
    <w:rsid w:val="0041643B"/>
    <w:rsid w:val="0043023A"/>
    <w:rsid w:val="0044521A"/>
    <w:rsid w:val="00457C31"/>
    <w:rsid w:val="00476FAD"/>
    <w:rsid w:val="00477DAE"/>
    <w:rsid w:val="00494388"/>
    <w:rsid w:val="00497DEB"/>
    <w:rsid w:val="004C459E"/>
    <w:rsid w:val="004E02F9"/>
    <w:rsid w:val="00527692"/>
    <w:rsid w:val="00552858"/>
    <w:rsid w:val="00566419"/>
    <w:rsid w:val="005A15C2"/>
    <w:rsid w:val="005D4A56"/>
    <w:rsid w:val="0060100A"/>
    <w:rsid w:val="00603CB4"/>
    <w:rsid w:val="00613DFC"/>
    <w:rsid w:val="006378B6"/>
    <w:rsid w:val="0065638B"/>
    <w:rsid w:val="00693662"/>
    <w:rsid w:val="00711794"/>
    <w:rsid w:val="00722BD7"/>
    <w:rsid w:val="0075563A"/>
    <w:rsid w:val="007C4B1E"/>
    <w:rsid w:val="007D4555"/>
    <w:rsid w:val="007E651D"/>
    <w:rsid w:val="00852D57"/>
    <w:rsid w:val="0087643A"/>
    <w:rsid w:val="00881A9E"/>
    <w:rsid w:val="00884017"/>
    <w:rsid w:val="00897831"/>
    <w:rsid w:val="00905F27"/>
    <w:rsid w:val="00914918"/>
    <w:rsid w:val="00945B22"/>
    <w:rsid w:val="00954DB0"/>
    <w:rsid w:val="00981B96"/>
    <w:rsid w:val="009A0F0E"/>
    <w:rsid w:val="009B6A09"/>
    <w:rsid w:val="009C294C"/>
    <w:rsid w:val="009D2DDC"/>
    <w:rsid w:val="009F2741"/>
    <w:rsid w:val="00A0409B"/>
    <w:rsid w:val="00A93A3E"/>
    <w:rsid w:val="00AA64C3"/>
    <w:rsid w:val="00AC138C"/>
    <w:rsid w:val="00AC4EDE"/>
    <w:rsid w:val="00AF33D3"/>
    <w:rsid w:val="00AF6974"/>
    <w:rsid w:val="00B227BB"/>
    <w:rsid w:val="00B22F44"/>
    <w:rsid w:val="00B975A9"/>
    <w:rsid w:val="00B97F03"/>
    <w:rsid w:val="00BB445F"/>
    <w:rsid w:val="00BF26D7"/>
    <w:rsid w:val="00C24709"/>
    <w:rsid w:val="00C557FC"/>
    <w:rsid w:val="00C75463"/>
    <w:rsid w:val="00C9132E"/>
    <w:rsid w:val="00C919E7"/>
    <w:rsid w:val="00C9654F"/>
    <w:rsid w:val="00CE7039"/>
    <w:rsid w:val="00D141FB"/>
    <w:rsid w:val="00D146A2"/>
    <w:rsid w:val="00D179C5"/>
    <w:rsid w:val="00D26FAD"/>
    <w:rsid w:val="00D414EB"/>
    <w:rsid w:val="00D64879"/>
    <w:rsid w:val="00D65280"/>
    <w:rsid w:val="00D65BBE"/>
    <w:rsid w:val="00D9323E"/>
    <w:rsid w:val="00DA0922"/>
    <w:rsid w:val="00DA1FD2"/>
    <w:rsid w:val="00E156FC"/>
    <w:rsid w:val="00E22BDF"/>
    <w:rsid w:val="00E241C9"/>
    <w:rsid w:val="00EB2E75"/>
    <w:rsid w:val="00EB64E6"/>
    <w:rsid w:val="00EC50D0"/>
    <w:rsid w:val="00EE1330"/>
    <w:rsid w:val="00F040AA"/>
    <w:rsid w:val="00F553C6"/>
    <w:rsid w:val="00F801D1"/>
    <w:rsid w:val="00FB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A3E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A93A3E"/>
    <w:pPr>
      <w:keepNext/>
      <w:tabs>
        <w:tab w:val="left" w:leader="underscore" w:pos="1418"/>
      </w:tabs>
      <w:spacing w:after="0" w:line="240" w:lineRule="auto"/>
      <w:ind w:left="5760"/>
      <w:outlineLvl w:val="2"/>
    </w:pPr>
    <w:rPr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A93A3E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A93A3E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link w:val="a3"/>
    <w:uiPriority w:val="99"/>
    <w:locked/>
    <w:rsid w:val="00A93A3E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A93A3E"/>
    <w:rPr>
      <w:rFonts w:ascii="Times New Roman" w:eastAsia="Times New Roman" w:hAnsi="Times New Roman"/>
    </w:rPr>
  </w:style>
  <w:style w:type="table" w:styleId="a6">
    <w:name w:val="Table Grid"/>
    <w:basedOn w:val="a1"/>
    <w:uiPriority w:val="99"/>
    <w:rsid w:val="00A93A3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rsid w:val="00A93A3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locked/>
    <w:rsid w:val="00A93A3E"/>
  </w:style>
  <w:style w:type="paragraph" w:customStyle="1" w:styleId="Default">
    <w:name w:val="Default"/>
    <w:uiPriority w:val="99"/>
    <w:rsid w:val="00A93A3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tyle2">
    <w:name w:val="Style2"/>
    <w:basedOn w:val="a"/>
    <w:uiPriority w:val="99"/>
    <w:rsid w:val="00A93A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93A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93A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A93A3E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A93A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A93A3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sid w:val="00A93A3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uiPriority w:val="99"/>
    <w:rsid w:val="00A93A3E"/>
    <w:rPr>
      <w:rFonts w:ascii="Segoe UI" w:hAnsi="Segoe UI" w:cs="Segoe UI"/>
      <w:b/>
      <w:bCs/>
      <w:i/>
      <w:iCs/>
      <w:spacing w:val="30"/>
      <w:sz w:val="20"/>
      <w:szCs w:val="20"/>
    </w:rPr>
  </w:style>
  <w:style w:type="character" w:customStyle="1" w:styleId="FontStyle14">
    <w:name w:val="Font Style14"/>
    <w:uiPriority w:val="99"/>
    <w:rsid w:val="00A93A3E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2106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403258"/>
    <w:pPr>
      <w:ind w:left="720"/>
    </w:pPr>
  </w:style>
  <w:style w:type="character" w:customStyle="1" w:styleId="FontStyle164">
    <w:name w:val="Font Style164"/>
    <w:uiPriority w:val="99"/>
    <w:rsid w:val="00403258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046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28</Pages>
  <Words>6499</Words>
  <Characters>37050</Characters>
  <Application>Microsoft Office Word</Application>
  <DocSecurity>0</DocSecurity>
  <Lines>308</Lines>
  <Paragraphs>86</Paragraphs>
  <ScaleCrop>false</ScaleCrop>
  <Company>SPecialiST RePack</Company>
  <LinksUpToDate>false</LinksUpToDate>
  <CharactersWithSpaces>43463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2014-06-27T09:26:00Z</cp:lastPrinted>
  <dcterms:created xsi:type="dcterms:W3CDTF">2012-10-20T11:17:00Z</dcterms:created>
  <dcterms:modified xsi:type="dcterms:W3CDTF">2014-07-02T03:46:00Z</dcterms:modified>
</cp:coreProperties>
</file>